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C7" w:rsidRDefault="000576EA" w:rsidP="000576EA">
      <w:pPr>
        <w:jc w:val="center"/>
        <w:rPr>
          <w:rFonts w:ascii="Times New Roman" w:hAnsi="Times New Roman" w:cs="Times New Roman"/>
          <w:sz w:val="28"/>
          <w:szCs w:val="24"/>
        </w:rPr>
      </w:pPr>
      <w:r w:rsidRPr="000576EA">
        <w:rPr>
          <w:rFonts w:ascii="Times New Roman" w:hAnsi="Times New Roman" w:cs="Times New Roman"/>
          <w:sz w:val="28"/>
          <w:szCs w:val="24"/>
        </w:rPr>
        <w:t>Диссер_</w:t>
      </w:r>
      <w:r w:rsidRPr="000576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0576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Принятие решений в организации: специфика и проблематика на примере</w:t>
      </w:r>
    </w:p>
    <w:p w:rsidR="000576EA" w:rsidRDefault="000576EA" w:rsidP="000576E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Стр-66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6712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0576EA" w:rsidRPr="000576EA" w:rsidRDefault="000576EA" w:rsidP="000576EA">
          <w:pPr>
            <w:pStyle w:val="a4"/>
            <w:spacing w:before="120"/>
            <w:jc w:val="center"/>
          </w:pPr>
        </w:p>
        <w:p w:rsidR="000576EA" w:rsidRPr="00F84FEC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r w:rsidRPr="00F84FEC">
            <w:rPr>
              <w:sz w:val="28"/>
              <w:szCs w:val="28"/>
            </w:rPr>
            <w:fldChar w:fldCharType="begin"/>
          </w:r>
          <w:r w:rsidRPr="00F84FEC">
            <w:rPr>
              <w:sz w:val="28"/>
              <w:szCs w:val="28"/>
            </w:rPr>
            <w:instrText xml:space="preserve"> TOC \o "1-3" \h \z \u </w:instrText>
          </w:r>
          <w:r w:rsidRPr="00F84FEC">
            <w:rPr>
              <w:sz w:val="28"/>
              <w:szCs w:val="28"/>
            </w:rPr>
            <w:fldChar w:fldCharType="separate"/>
          </w:r>
          <w:hyperlink w:anchor="_Toc430157854" w:history="1"/>
        </w:p>
        <w:p w:rsidR="000576EA" w:rsidRPr="00F84FEC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hyperlink w:anchor="_Toc430157855" w:history="1">
            <w:r w:rsidRPr="00F84FEC">
              <w:rPr>
                <w:rStyle w:val="a3"/>
                <w:sz w:val="28"/>
                <w:szCs w:val="28"/>
              </w:rPr>
              <w:t>ВВЕДЕНИЕ</w:t>
            </w:r>
          </w:hyperlink>
        </w:p>
        <w:p w:rsidR="000576EA" w:rsidRPr="00F84FEC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hyperlink w:anchor="_Toc430157856" w:history="1">
            <w:r w:rsidRPr="00F84FEC">
              <w:rPr>
                <w:rStyle w:val="a3"/>
                <w:sz w:val="28"/>
                <w:szCs w:val="28"/>
              </w:rPr>
              <w:t>1. ТЕОРЕТИЧЕСКИЕ АСПЕКТЫ ПРИНЯТИЯ УПРАВЛЕНЧЕСКИХ РЕШЕНИЙ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57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1.1 </w:t>
            </w:r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История науки об управленческих решениях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58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Анализ взглядов современных отечественных и зарубежных авторов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59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Сущность, виды, формы и критерии оценки управленческих решений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0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 Методы оптимизации управленческих решений</w:t>
            </w:r>
          </w:hyperlink>
        </w:p>
        <w:p w:rsidR="000576EA" w:rsidRPr="00F84FEC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hyperlink w:anchor="_Toc430157861" w:history="1">
            <w:r w:rsidRPr="00F84FEC">
              <w:rPr>
                <w:rStyle w:val="a3"/>
                <w:sz w:val="28"/>
                <w:szCs w:val="28"/>
              </w:rPr>
              <w:t xml:space="preserve">2. ПРАКТИКА ПРИНЯТИЯ УПРАВЛЕНЧЕСКИХ РЕШЕНИЙ В ТОО 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2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Характеристика деятельности ТОО 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3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Формирование информации о релевантных затратах и доходах для обоснования управленческих решений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4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Анализ эффективности принятых управленческих решений</w:t>
            </w:r>
          </w:hyperlink>
        </w:p>
        <w:p w:rsidR="000576EA" w:rsidRPr="00F84FEC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hyperlink w:anchor="_Toc430157865" w:history="1">
            <w:r w:rsidRPr="00F84FEC">
              <w:rPr>
                <w:rStyle w:val="a3"/>
                <w:sz w:val="28"/>
                <w:szCs w:val="28"/>
              </w:rPr>
              <w:t>3. СОВЕРШЕНСТВОВАНИЕ МЕХАНИЗМА ПРИНЯТИЯ ОПТИМАЛЬНЫХ УПРАВЛЕНЧЕСКИХ РЕШЕНИЙ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6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Система приоритетов информационного обеспечения процессов принятия управленческих решений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7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Проблематика казахстанских предприятий при принятии управленческих решений</w:t>
            </w:r>
          </w:hyperlink>
        </w:p>
        <w:p w:rsidR="000576EA" w:rsidRPr="00F84FEC" w:rsidRDefault="000576EA" w:rsidP="000576E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157868" w:history="1">
            <w:r w:rsidRPr="00F84FE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Рекомендации по формированию центров ответственности на предприятиях для целей совершенствования процесса принятия управленческих решений</w:t>
            </w:r>
          </w:hyperlink>
        </w:p>
        <w:p w:rsidR="000576EA" w:rsidRPr="00F84FEC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hyperlink w:anchor="_Toc430157869" w:history="1">
            <w:r w:rsidRPr="00F84FEC">
              <w:rPr>
                <w:rStyle w:val="a3"/>
                <w:sz w:val="28"/>
                <w:szCs w:val="28"/>
              </w:rPr>
              <w:t>ЗАКЛЮЧЕНИЕ</w:t>
            </w:r>
          </w:hyperlink>
        </w:p>
        <w:p w:rsidR="000576EA" w:rsidRDefault="000576EA" w:rsidP="000576EA">
          <w:pPr>
            <w:pStyle w:val="11"/>
            <w:spacing w:after="0" w:line="240" w:lineRule="auto"/>
            <w:rPr>
              <w:sz w:val="28"/>
              <w:szCs w:val="28"/>
            </w:rPr>
          </w:pPr>
          <w:hyperlink w:anchor="_Toc430157870" w:history="1">
            <w:r w:rsidRPr="00F84FEC">
              <w:rPr>
                <w:rStyle w:val="a3"/>
                <w:sz w:val="28"/>
                <w:szCs w:val="28"/>
              </w:rPr>
              <w:t>СПИСОК ЛИТЕРАТУРЫ</w:t>
            </w:r>
          </w:hyperlink>
        </w:p>
        <w:p w:rsidR="000576EA" w:rsidRPr="000576EA" w:rsidRDefault="000576EA" w:rsidP="000576EA"/>
        <w:p w:rsidR="000576EA" w:rsidRDefault="000576EA" w:rsidP="000576EA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10234E" wp14:editId="4A273556">
                    <wp:simplePos x="0" y="0"/>
                    <wp:positionH relativeFrom="column">
                      <wp:posOffset>2548890</wp:posOffset>
                    </wp:positionH>
                    <wp:positionV relativeFrom="paragraph">
                      <wp:posOffset>3329940</wp:posOffset>
                    </wp:positionV>
                    <wp:extent cx="990600" cy="857250"/>
                    <wp:effectExtent l="9525" t="9525" r="9525" b="9525"/>
                    <wp:wrapNone/>
                    <wp:docPr id="192" name="Oval 1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8572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3C1974D" id="Oval 199" o:spid="_x0000_s1026" style="position:absolute;margin-left:200.7pt;margin-top:262.2pt;width:7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" strokecolor="white [3212]"/>
                </w:pict>
              </mc:Fallback>
            </mc:AlternateContent>
          </w:r>
          <w:r w:rsidRPr="00F84FE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576EA" w:rsidRDefault="000576EA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576EA" w:rsidRPr="00C43B32" w:rsidRDefault="000576EA" w:rsidP="000576E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429965922"/>
      <w:bookmarkStart w:id="1" w:name="_Toc430157869"/>
      <w:r w:rsidRPr="00C43B3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0576EA" w:rsidRDefault="000576EA" w:rsidP="0005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76EA" w:rsidRPr="002E0FB1" w:rsidRDefault="000576EA" w:rsidP="00057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диссертационной работы получены следующие результаты:</w:t>
      </w:r>
    </w:p>
    <w:p w:rsidR="000576EA" w:rsidRPr="002E0FB1" w:rsidRDefault="000576EA" w:rsidP="00057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sz w:val="28"/>
          <w:szCs w:val="28"/>
        </w:rPr>
        <w:t>1) В настоящее время использование современных технологий принятия управленческих решений является жизненно важным для руководителя, одним из основных профессиональных умений которого является умение принимать эффективные управленческие решения. И в острой конкурентной борьбе при прочих примерно равных условиях добиваются успеха, устойчиво развиваются и выживают те организации, которые поставили себе на службу дополнительные возможности, предоставляемые современными технологиями принятия управленческих решений.</w:t>
      </w:r>
    </w:p>
    <w:p w:rsidR="000576EA" w:rsidRPr="002E0FB1" w:rsidRDefault="000576EA" w:rsidP="000576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E0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0FB1">
        <w:rPr>
          <w:rFonts w:ascii="Times New Roman" w:hAnsi="Times New Roman" w:cs="Times New Roman"/>
          <w:sz w:val="28"/>
          <w:szCs w:val="28"/>
        </w:rPr>
        <w:t xml:space="preserve"> результате анализа существующих разработок получена взаимосвязь моделей принятия управленческих решений и систем контроля. То есть фактически систему </w:t>
      </w:r>
      <w:proofErr w:type="spellStart"/>
      <w:r w:rsidRPr="002E0FB1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2E0FB1">
        <w:rPr>
          <w:rFonts w:ascii="Times New Roman" w:hAnsi="Times New Roman" w:cs="Times New Roman"/>
          <w:sz w:val="28"/>
          <w:szCs w:val="28"/>
        </w:rPr>
        <w:t xml:space="preserve"> можно применять и в управленческой модели. Просто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FB1">
        <w:rPr>
          <w:rFonts w:ascii="Times New Roman" w:hAnsi="Times New Roman" w:cs="Times New Roman"/>
          <w:sz w:val="28"/>
          <w:szCs w:val="28"/>
        </w:rPr>
        <w:t xml:space="preserve"> эффективность и востребованность глубины будет минимальная. Конечно, она будет давать эффект. Но затраты на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FB1">
        <w:rPr>
          <w:rFonts w:ascii="Times New Roman" w:hAnsi="Times New Roman" w:cs="Times New Roman"/>
          <w:sz w:val="28"/>
          <w:szCs w:val="28"/>
        </w:rPr>
        <w:t xml:space="preserve"> будут высокими, а отдача минимальная, поскольку принятие решения завязано на одну персоналию и здесь большую роль будет играть человеческий фактор.</w:t>
      </w:r>
    </w:p>
    <w:p w:rsidR="000576EA" w:rsidRDefault="000576EA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576EA" w:rsidRPr="00473972" w:rsidRDefault="000576EA" w:rsidP="000576E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429965923"/>
      <w:bookmarkStart w:id="3" w:name="_Toc430157870"/>
      <w:r w:rsidRPr="00473972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2"/>
      <w:bookmarkEnd w:id="3"/>
    </w:p>
    <w:p w:rsidR="000576EA" w:rsidRDefault="000576EA" w:rsidP="0005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EA" w:rsidRPr="006E5F82" w:rsidRDefault="000576EA" w:rsidP="0005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82">
        <w:rPr>
          <w:rFonts w:ascii="Times New Roman" w:hAnsi="Times New Roman" w:cs="Times New Roman"/>
          <w:sz w:val="28"/>
          <w:szCs w:val="28"/>
        </w:rPr>
        <w:t>1 Литвак Б. Г. - Разработка управленческого решения – М.: Дело, 2012. -, 312с.;</w:t>
      </w:r>
    </w:p>
    <w:p w:rsidR="000576EA" w:rsidRPr="006E5F82" w:rsidRDefault="000576EA" w:rsidP="0005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8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5F82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6E5F82">
        <w:rPr>
          <w:rFonts w:ascii="Times New Roman" w:hAnsi="Times New Roman" w:cs="Times New Roman"/>
          <w:sz w:val="28"/>
          <w:szCs w:val="28"/>
        </w:rPr>
        <w:t xml:space="preserve"> Л/. X., Альберт М, </w:t>
      </w:r>
      <w:proofErr w:type="spellStart"/>
      <w:r w:rsidRPr="006E5F82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6E5F82">
        <w:rPr>
          <w:rFonts w:ascii="Times New Roman" w:hAnsi="Times New Roman" w:cs="Times New Roman"/>
          <w:sz w:val="28"/>
          <w:szCs w:val="28"/>
        </w:rPr>
        <w:t xml:space="preserve"> Ф. Основы менеджмента. М.: Дело, 2008. - 704с.;</w:t>
      </w:r>
    </w:p>
    <w:p w:rsidR="000576EA" w:rsidRPr="006E5F82" w:rsidRDefault="000576EA" w:rsidP="0005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82">
        <w:rPr>
          <w:rFonts w:ascii="Times New Roman" w:hAnsi="Times New Roman" w:cs="Times New Roman"/>
          <w:sz w:val="28"/>
          <w:szCs w:val="28"/>
        </w:rPr>
        <w:t>3 Янг С. Системное управление организаций М., 2009 - 465 с.;</w:t>
      </w:r>
    </w:p>
    <w:p w:rsidR="000576EA" w:rsidRPr="006E5F82" w:rsidRDefault="000576EA" w:rsidP="0005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82">
        <w:rPr>
          <w:rFonts w:ascii="Times New Roman" w:hAnsi="Times New Roman" w:cs="Times New Roman"/>
          <w:sz w:val="28"/>
          <w:szCs w:val="28"/>
        </w:rPr>
        <w:t>4 Евланов Л.Г. Теория и практика принятия решений. — М.: Экономика, 2014. - 216 с.;</w:t>
      </w:r>
    </w:p>
    <w:p w:rsidR="000576EA" w:rsidRPr="006E5F82" w:rsidRDefault="000576EA" w:rsidP="0005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F82">
        <w:rPr>
          <w:rFonts w:ascii="Times New Roman" w:hAnsi="Times New Roman" w:cs="Times New Roman"/>
          <w:sz w:val="28"/>
          <w:szCs w:val="28"/>
        </w:rPr>
        <w:t xml:space="preserve">5 </w:t>
      </w:r>
      <w:r w:rsidRPr="006E5F82">
        <w:rPr>
          <w:rFonts w:ascii="Times New Roman" w:eastAsia="Calibri" w:hAnsi="Times New Roman" w:cs="Times New Roman"/>
          <w:sz w:val="28"/>
          <w:szCs w:val="28"/>
        </w:rPr>
        <w:t xml:space="preserve">Пирогова Е. В. Управленческие решения: учебное пособие / Е. В. Пирогова. – </w:t>
      </w:r>
      <w:proofErr w:type="gramStart"/>
      <w:r w:rsidRPr="006E5F82">
        <w:rPr>
          <w:rFonts w:ascii="Times New Roman" w:eastAsia="Calibri" w:hAnsi="Times New Roman" w:cs="Times New Roman"/>
          <w:sz w:val="28"/>
          <w:szCs w:val="28"/>
        </w:rPr>
        <w:t>Ульяновск :</w:t>
      </w:r>
      <w:proofErr w:type="gramEnd"/>
      <w:r w:rsidRPr="006E5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F82">
        <w:rPr>
          <w:rFonts w:ascii="Times New Roman" w:eastAsia="Calibri" w:hAnsi="Times New Roman" w:cs="Times New Roman"/>
          <w:sz w:val="28"/>
          <w:szCs w:val="28"/>
        </w:rPr>
        <w:t>УлГТУ</w:t>
      </w:r>
      <w:proofErr w:type="spellEnd"/>
      <w:r w:rsidRPr="006E5F82">
        <w:rPr>
          <w:rFonts w:ascii="Times New Roman" w:eastAsia="Calibri" w:hAnsi="Times New Roman" w:cs="Times New Roman"/>
          <w:sz w:val="28"/>
          <w:szCs w:val="28"/>
        </w:rPr>
        <w:t>, 2010. – 176 с.</w:t>
      </w:r>
    </w:p>
    <w:p w:rsidR="000576EA" w:rsidRPr="000576EA" w:rsidRDefault="000576EA" w:rsidP="000576EA">
      <w:pPr>
        <w:rPr>
          <w:rFonts w:ascii="Times New Roman" w:hAnsi="Times New Roman" w:cs="Times New Roman"/>
          <w:sz w:val="28"/>
          <w:szCs w:val="24"/>
        </w:rPr>
      </w:pPr>
      <w:bookmarkStart w:id="4" w:name="_GoBack"/>
      <w:bookmarkEnd w:id="4"/>
    </w:p>
    <w:sectPr w:rsidR="000576EA" w:rsidRPr="0005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D"/>
    <w:rsid w:val="000576EA"/>
    <w:rsid w:val="008F30DD"/>
    <w:rsid w:val="00A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E6D1"/>
  <w15:chartTrackingRefBased/>
  <w15:docId w15:val="{466F45B2-BC6D-44E2-87D1-6EFCCD12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6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0576EA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576EA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  <w:shd w:val="clear" w:color="auto" w:fill="FFFFFF"/>
    </w:rPr>
  </w:style>
  <w:style w:type="paragraph" w:styleId="2">
    <w:name w:val="toc 2"/>
    <w:basedOn w:val="a"/>
    <w:next w:val="a"/>
    <w:autoRedefine/>
    <w:uiPriority w:val="39"/>
    <w:unhideWhenUsed/>
    <w:rsid w:val="000576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2017-04-18T08:05:00Z</dcterms:created>
  <dcterms:modified xsi:type="dcterms:W3CDTF">2017-04-18T08:08:00Z</dcterms:modified>
</cp:coreProperties>
</file>