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44" w:rsidRDefault="00A90D01" w:rsidP="00A90D01">
      <w:pPr>
        <w:jc w:val="center"/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proofErr w:type="spellStart"/>
      <w:r w:rsidRPr="00A90D01">
        <w:rPr>
          <w:rFonts w:ascii="Times New Roman" w:hAnsi="Times New Roman" w:cs="Times New Roman"/>
          <w:sz w:val="28"/>
          <w:szCs w:val="24"/>
        </w:rPr>
        <w:t>Диссер</w:t>
      </w:r>
      <w:proofErr w:type="spellEnd"/>
      <w:r w:rsidRPr="00A90D01">
        <w:rPr>
          <w:rFonts w:ascii="Times New Roman" w:hAnsi="Times New Roman" w:cs="Times New Roman"/>
          <w:sz w:val="28"/>
          <w:szCs w:val="24"/>
        </w:rPr>
        <w:t>_</w:t>
      </w: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 xml:space="preserve"> </w:t>
      </w: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 xml:space="preserve">РАЗВИТИЕ СОЗНАНИЯ ДЕТЕЙ С </w:t>
      </w:r>
      <w:r>
        <w:rPr>
          <w:rFonts w:ascii="Times New Roman" w:eastAsia="Calibri" w:hAnsi="Times New Roman" w:cs="Times New Roman"/>
          <w:bCs/>
          <w:kern w:val="28"/>
          <w:sz w:val="28"/>
          <w:szCs w:val="24"/>
        </w:rPr>
        <w:t>ЗАДДЕРЖКОЙ ПСИХИЧЕСКОГО РАЗВИТИЯ</w:t>
      </w:r>
    </w:p>
    <w:p w:rsidR="00A90D01" w:rsidRDefault="00A90D01" w:rsidP="00A90D01">
      <w:pPr>
        <w:jc w:val="center"/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4"/>
        </w:rPr>
        <w:t>Стр-101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  <w:lang w:val="kk-KZ"/>
        </w:rPr>
      </w:pPr>
    </w:p>
    <w:p w:rsid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Введение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Глава 1. Теоретическое обоснование проблемы формирования нравственного сознания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1.1. Понятие и структура сознания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1.2. Особенности развития сознания детей дошкольного и школьного возраста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1.3. Проблема нравственного развития личности детей с ограниченными возможностями. Механизмы нравственного воспитания детей с нарушениями в развитии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Глава 2. Развитие нравственного сознания у детей с нарушениями в психическом развитии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2.1. Психолого-педагогическая характеристика детей с задержкой психического развития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2.2. Методы и технология диагностики временного отставания в психическом развитии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Глава 3. Эмпирическое исследование нравственного сознания детей с задержкой психического развития в школьном возрасте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3.1. Предмет и объект эмпирического исследования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3.2. Цели, задачи и гипотеза исследования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3.3. Описание методик исследования</w:t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3.4. Обработка и обсуждение результатов исследования</w:t>
      </w:r>
    </w:p>
    <w:p w:rsid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Заключение</w:t>
      </w:r>
    </w:p>
    <w:p w:rsid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 w:rsidRPr="00A90D01">
        <w:rPr>
          <w:rFonts w:ascii="Times New Roman" w:eastAsia="Calibri" w:hAnsi="Times New Roman" w:cs="Times New Roman"/>
          <w:bCs/>
          <w:kern w:val="28"/>
          <w:sz w:val="28"/>
          <w:szCs w:val="24"/>
        </w:rPr>
        <w:t>Список использованной литературы</w:t>
      </w:r>
    </w:p>
    <w:p w:rsidR="00A90D01" w:rsidRDefault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4"/>
        </w:rPr>
        <w:br w:type="page"/>
      </w:r>
    </w:p>
    <w:p w:rsidR="00A90D01" w:rsidRPr="00A90D01" w:rsidRDefault="00A90D01" w:rsidP="00A90D01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36451852"/>
      <w:bookmarkStart w:id="1" w:name="_Toc436796637"/>
      <w:r w:rsidRPr="00A90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bookmarkEnd w:id="0"/>
      <w:bookmarkEnd w:id="1"/>
    </w:p>
    <w:p w:rsidR="00A90D01" w:rsidRPr="00A90D01" w:rsidRDefault="00A90D01" w:rsidP="00A90D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D01" w:rsidRPr="00A90D01" w:rsidRDefault="00A90D01" w:rsidP="00A90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рождается не злым и не добрым, не нравственным, не безнравственным. То, какие нравственные качества у него разовьются, зависит, прежде всего, от отношения к нему окружающих, от того, как они его воспитывают. Здесь допускаются серьезные просчеты.</w:t>
      </w:r>
    </w:p>
    <w:p w:rsidR="00A90D01" w:rsidRPr="00A90D01" w:rsidRDefault="00A90D01" w:rsidP="00A90D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Правильные представления о моральном облике человека, о его отношении к другим людям, к самому себе, к своим трудовым и гражданским обязанностям должны стать для ребенка образцами для подражания. Вместе с тем у него должно быть сформировано понимание того, что хорошо и что плохо; почему одни поступки скверные, а другие заслуживают одобрения.</w:t>
      </w:r>
    </w:p>
    <w:p w:rsidR="00A90D01" w:rsidRDefault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4"/>
        </w:rPr>
        <w:br w:type="page"/>
      </w:r>
    </w:p>
    <w:p w:rsidR="00A90D01" w:rsidRPr="00A90D01" w:rsidRDefault="00A90D01" w:rsidP="00A90D01">
      <w:pPr>
        <w:rPr>
          <w:rFonts w:ascii="Times New Roman" w:eastAsia="Calibri" w:hAnsi="Times New Roman" w:cs="Times New Roman"/>
          <w:bCs/>
          <w:kern w:val="28"/>
          <w:sz w:val="28"/>
          <w:szCs w:val="24"/>
        </w:rPr>
      </w:pPr>
    </w:p>
    <w:p w:rsidR="00A90D01" w:rsidRPr="00A90D01" w:rsidRDefault="00A90D01" w:rsidP="00A90D01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436451853"/>
      <w:bookmarkStart w:id="3" w:name="_Toc436796638"/>
      <w:r w:rsidRPr="00A90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bookmarkEnd w:id="2"/>
      <w:bookmarkEnd w:id="3"/>
    </w:p>
    <w:p w:rsidR="00A90D01" w:rsidRPr="00A90D01" w:rsidRDefault="00A90D01" w:rsidP="00A90D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D01" w:rsidRPr="00A90D01" w:rsidRDefault="00A90D01" w:rsidP="00A90D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Астапов В.М.: Психология детей с нарушениями и отклонениями психического развития. - СПб.: Питер, 2008</w:t>
      </w:r>
    </w:p>
    <w:p w:rsidR="00A90D01" w:rsidRPr="00A90D01" w:rsidRDefault="00A90D01" w:rsidP="00A90D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Бадалян</w:t>
      </w:r>
      <w:proofErr w:type="spellEnd"/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Л.О.: Невропатология. - М.: Академия, 2009</w:t>
      </w:r>
    </w:p>
    <w:p w:rsidR="00A90D01" w:rsidRPr="00A90D01" w:rsidRDefault="00A90D01" w:rsidP="00A90D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Богачев Ю.П.: Русский язык с основами языкознания. - М.: Академия, 2006</w:t>
      </w:r>
    </w:p>
    <w:p w:rsidR="00A90D01" w:rsidRPr="00A90D01" w:rsidRDefault="00A90D01" w:rsidP="00A90D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Вечканова И.Г.: Театрализованные игры в </w:t>
      </w:r>
      <w:proofErr w:type="spellStart"/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дошкольников с   интеллектуальной недостаточностью. - СПб.: КАРО, 2006</w:t>
      </w:r>
    </w:p>
    <w:p w:rsidR="00A90D01" w:rsidRPr="00A90D01" w:rsidRDefault="00A90D01" w:rsidP="00A90D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>Винникова</w:t>
      </w:r>
      <w:proofErr w:type="spellEnd"/>
      <w:r w:rsidRPr="00A90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Е.А., Слепович Е. С. О психологических механизмах становления морального поведения у детей с задержкой психического развития. Дефектология. 20014. № 1. С 18-24</w:t>
      </w:r>
    </w:p>
    <w:p w:rsidR="00A90D01" w:rsidRPr="00A90D01" w:rsidRDefault="00A90D01" w:rsidP="00A90D01">
      <w:pPr>
        <w:rPr>
          <w:rFonts w:ascii="Times New Roman" w:hAnsi="Times New Roman" w:cs="Times New Roman"/>
          <w:sz w:val="28"/>
          <w:szCs w:val="24"/>
        </w:rPr>
      </w:pPr>
      <w:bookmarkStart w:id="4" w:name="_GoBack"/>
      <w:bookmarkEnd w:id="4"/>
    </w:p>
    <w:sectPr w:rsidR="00A90D01" w:rsidRPr="00A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19A"/>
    <w:multiLevelType w:val="hybridMultilevel"/>
    <w:tmpl w:val="AF18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A"/>
    <w:rsid w:val="00321AAA"/>
    <w:rsid w:val="00865E44"/>
    <w:rsid w:val="00A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F40"/>
  <w15:chartTrackingRefBased/>
  <w15:docId w15:val="{56627BC0-899F-4FE3-81DE-3BA742F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2017-04-18T10:21:00Z</dcterms:created>
  <dcterms:modified xsi:type="dcterms:W3CDTF">2017-04-18T10:28:00Z</dcterms:modified>
</cp:coreProperties>
</file>