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E2" w:rsidRDefault="008D1AE2" w:rsidP="008D1AE2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 w:rsidRPr="00545F6F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Совершенствование экономических механизмов реализации стратегии развития малого и среднего бизнеса в АПК РК (на примере АО "")</w:t>
      </w:r>
    </w:p>
    <w:p w:rsidR="008D1AE2" w:rsidRDefault="008D1AE2" w:rsidP="008D1AE2">
      <w:pPr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Стр-68</w:t>
      </w:r>
    </w:p>
    <w:p w:rsidR="008D1AE2" w:rsidRDefault="008D1AE2" w:rsidP="008D1AE2">
      <w:pPr>
        <w:tabs>
          <w:tab w:val="left" w:pos="2520"/>
        </w:tabs>
        <w:spacing w:after="0"/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0392482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8D1AE2" w:rsidRDefault="008D1AE2" w:rsidP="008D1AE2">
          <w:pPr>
            <w:pStyle w:val="a4"/>
            <w:spacing w:before="0"/>
            <w:jc w:val="center"/>
          </w:pPr>
          <w:r w:rsidRPr="00BD6435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8D1AE2" w:rsidRPr="00BD6435" w:rsidRDefault="008D1AE2" w:rsidP="008D1AE2">
          <w:pPr>
            <w:spacing w:after="0"/>
          </w:pPr>
        </w:p>
        <w:p w:rsidR="008D1AE2" w:rsidRPr="00BD6435" w:rsidRDefault="008D1AE2" w:rsidP="008D1AE2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0914593" w:history="1">
            <w:r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ВВЕДЕНИЕ</w:t>
            </w:r>
          </w:hyperlink>
        </w:p>
        <w:p w:rsidR="008D1AE2" w:rsidRPr="00BD6435" w:rsidRDefault="00D201F6" w:rsidP="008D1AE2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594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 СУЩНОСТЬ ЭКОНОМИЧЕСКИХ МЕХАНИЗМОВ РЕАЛИЗАЦИИ СТРАТЕГИИ РАЗВИТИЯ МАЛОГО И СРЕДНЕГО БИЗНЕСА В АПК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595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1.1 Место и роль АПК в экономике Республики Казахстан и перспективы его развития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596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1.2 Механизмы стратегии малого и среднего бизнеса в АПК Республики Казахстан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597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1.3 Характеристика показателей развития малого и среднего бизнеса в АПК</w:t>
            </w:r>
          </w:hyperlink>
        </w:p>
        <w:p w:rsidR="008D1AE2" w:rsidRPr="00BD6435" w:rsidRDefault="00D201F6" w:rsidP="008D1AE2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598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 АНАЛИЗ МЕХАНИЗМОВ РЕАЛИЗАЦИИ СТРАТЕГИИ РАЗВИТИЯ БИЗНЕСА В АПК РК НА ПРИМЕРЕ АО ""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599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2.1 Особенности деятельности АО ""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00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2.2 Анализ механизмов реализации стратегии развития АО "" в АПК Республики Казахстан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01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2.3 Положительные и отрицательные стороны механизма реализации стратегии развития АО "" в АПК</w:t>
            </w:r>
          </w:hyperlink>
        </w:p>
        <w:p w:rsidR="008D1AE2" w:rsidRPr="00BD6435" w:rsidRDefault="00D201F6" w:rsidP="008D1AE2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02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 СОВЕРШЕНСТВОВАНИЕ ЭКОНОМИЧЕСКИХ МЕХАНИЗМОВ РЕАЛИЗАЦИИ СТРАТЕГИИ РАЗВИТИЯ МАЛОГО И СРЕДНЕГО БИЗНЕСА В АПК РК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03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3.1 Зарубежный опыт реализация стратегии малого и среднего бизнеса в АПК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04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3.2 Разработка механизма развития малого и среднего бизнеса в АПК РК</w:t>
            </w:r>
          </w:hyperlink>
        </w:p>
        <w:p w:rsidR="008D1AE2" w:rsidRPr="00BD6435" w:rsidRDefault="00D201F6" w:rsidP="008D1AE2">
          <w:pPr>
            <w:pStyle w:val="2"/>
            <w:tabs>
              <w:tab w:val="right" w:leader="dot" w:pos="9345"/>
            </w:tabs>
            <w:spacing w:after="0" w:line="240" w:lineRule="auto"/>
            <w:ind w:left="0"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05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  <w:shd w:val="clear" w:color="auto" w:fill="FFFFFF"/>
              </w:rPr>
              <w:t>3.3 Обоснование предложенных механизмов</w:t>
            </w:r>
          </w:hyperlink>
        </w:p>
        <w:p w:rsidR="008D1AE2" w:rsidRPr="00BD6435" w:rsidRDefault="00D201F6" w:rsidP="008D1AE2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21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8D1AE2" w:rsidRPr="00BD6435" w:rsidRDefault="00D201F6" w:rsidP="008D1AE2">
          <w:pPr>
            <w:pStyle w:val="11"/>
            <w:tabs>
              <w:tab w:val="right" w:leader="dot" w:pos="9345"/>
            </w:tabs>
            <w:spacing w:after="0" w:line="240" w:lineRule="auto"/>
            <w:ind w:firstLine="567"/>
            <w:jc w:val="both"/>
            <w:rPr>
              <w:rFonts w:ascii="Times New Roman" w:hAnsi="Times New Roman" w:cs="Times New Roman"/>
              <w:noProof/>
              <w:sz w:val="28"/>
            </w:rPr>
          </w:pPr>
          <w:hyperlink w:anchor="_Toc450914622" w:history="1">
            <w:r w:rsidR="008D1AE2" w:rsidRPr="00BD6435">
              <w:rPr>
                <w:rStyle w:val="a3"/>
                <w:rFonts w:ascii="Times New Roman" w:hAnsi="Times New Roman" w:cs="Times New Roman"/>
                <w:noProof/>
                <w:sz w:val="28"/>
              </w:rPr>
              <w:t>СПИСОК ИСПОЛЬЗОВАНОЙ ЛИТЕРАТУРЫ</w:t>
            </w:r>
          </w:hyperlink>
        </w:p>
        <w:p w:rsidR="008D1AE2" w:rsidRDefault="008D1AE2" w:rsidP="008D1AE2">
          <w:pPr>
            <w:spacing w:after="0"/>
          </w:pPr>
          <w:r>
            <w:fldChar w:fldCharType="end"/>
          </w:r>
        </w:p>
      </w:sdtContent>
    </w:sdt>
    <w:p w:rsidR="008D1AE2" w:rsidRDefault="008D1AE2">
      <w:pPr>
        <w:spacing w:after="160" w:line="259" w:lineRule="auto"/>
      </w:pPr>
      <w:r>
        <w:br w:type="page"/>
      </w:r>
    </w:p>
    <w:p w:rsidR="008D1AE2" w:rsidRPr="0045464D" w:rsidRDefault="008D1AE2" w:rsidP="008D1AE2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0" w:name="_Toc450914621"/>
      <w:r w:rsidRPr="0045464D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</w:p>
    <w:p w:rsidR="008D1AE2" w:rsidRDefault="008D1AE2" w:rsidP="008D1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AE2" w:rsidRDefault="008D1AE2" w:rsidP="008D1A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дипломного исследования сделаны следующие выводы:</w:t>
      </w:r>
    </w:p>
    <w:p w:rsidR="008D1AE2" w:rsidRPr="002F303F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03F">
        <w:rPr>
          <w:rFonts w:ascii="Times New Roman" w:hAnsi="Times New Roman" w:cs="Times New Roman"/>
          <w:sz w:val="28"/>
          <w:szCs w:val="28"/>
        </w:rPr>
        <w:t>1) Агропромышленный комплекс Республики Казахстан включает отрасли, имеющие тесные экономические и производственные взаимосвязи, специализирующиеся на производстве сельскохозяйственной продукции, ее переработке и хранении, а также обеспечивающие сельское хозяйство и перерабатывающую промышленность средствами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1AE2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F303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8661A">
        <w:rPr>
          <w:rFonts w:ascii="Times New Roman" w:hAnsi="Times New Roman" w:cs="Times New Roman"/>
          <w:sz w:val="28"/>
          <w:szCs w:val="28"/>
        </w:rPr>
        <w:t>Основные меры по содействию в развитии казахстанского содержания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61A">
        <w:rPr>
          <w:rFonts w:ascii="Times New Roman" w:hAnsi="Times New Roman" w:cs="Times New Roman"/>
          <w:sz w:val="28"/>
          <w:szCs w:val="28"/>
        </w:rPr>
        <w:t>агросфере</w:t>
      </w:r>
      <w:proofErr w:type="spellEnd"/>
      <w:r w:rsidRPr="0098661A">
        <w:rPr>
          <w:rFonts w:ascii="Times New Roman" w:hAnsi="Times New Roman" w:cs="Times New Roman"/>
          <w:sz w:val="28"/>
          <w:szCs w:val="28"/>
        </w:rPr>
        <w:t xml:space="preserve"> отражены в Законе Республики Казахстан «О государственных закупках»,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1A">
        <w:rPr>
          <w:rFonts w:ascii="Times New Roman" w:hAnsi="Times New Roman" w:cs="Times New Roman"/>
          <w:sz w:val="28"/>
          <w:szCs w:val="28"/>
        </w:rPr>
        <w:t>Фонде национального благосостояния», «О местном государственном управлении»,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61A">
        <w:rPr>
          <w:rFonts w:ascii="Times New Roman" w:hAnsi="Times New Roman" w:cs="Times New Roman"/>
          <w:sz w:val="28"/>
          <w:szCs w:val="28"/>
        </w:rPr>
        <w:t>концессиях», в Программе развития агропромышленного комплекса Республики Казахстан</w:t>
      </w:r>
      <w:r>
        <w:rPr>
          <w:rFonts w:ascii="Times New Roman" w:hAnsi="Times New Roman" w:cs="Times New Roman"/>
          <w:sz w:val="28"/>
          <w:szCs w:val="28"/>
        </w:rPr>
        <w:t>, Стратегии "Агробизнес - 2020".</w:t>
      </w:r>
    </w:p>
    <w:p w:rsidR="008D1AE2" w:rsidRDefault="008D1AE2">
      <w:pPr>
        <w:spacing w:after="160" w:line="259" w:lineRule="auto"/>
      </w:pPr>
      <w:r>
        <w:br w:type="page"/>
      </w:r>
    </w:p>
    <w:p w:rsidR="008D1AE2" w:rsidRPr="00F17B67" w:rsidRDefault="008D1AE2" w:rsidP="008D1AE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50914622"/>
      <w:r w:rsidRPr="00F17B67">
        <w:rPr>
          <w:rFonts w:ascii="Times New Roman" w:hAnsi="Times New Roman" w:cs="Times New Roman"/>
          <w:color w:val="auto"/>
        </w:rPr>
        <w:lastRenderedPageBreak/>
        <w:t>СПИСОК ИСПОЛЬЗОВАНОЙ ЛИТЕРАТУРЫ</w:t>
      </w:r>
      <w:bookmarkEnd w:id="1"/>
    </w:p>
    <w:p w:rsidR="008D1AE2" w:rsidRPr="0045464D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AE2" w:rsidRPr="0045464D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 w:rsidRPr="0045464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45464D">
        <w:rPr>
          <w:rFonts w:ascii="Times New Roman" w:hAnsi="Times New Roman" w:cs="Times New Roman"/>
          <w:sz w:val="28"/>
          <w:szCs w:val="28"/>
        </w:rPr>
        <w:t>Бейсенгалиев</w:t>
      </w:r>
      <w:proofErr w:type="spellEnd"/>
      <w:r w:rsidRPr="0045464D">
        <w:rPr>
          <w:rFonts w:ascii="Times New Roman" w:hAnsi="Times New Roman" w:cs="Times New Roman"/>
          <w:sz w:val="28"/>
          <w:szCs w:val="28"/>
        </w:rPr>
        <w:t xml:space="preserve"> Б. Т. Проблемы и перспективы инновационного развития Агропромышленного комплекса Казахстана.  Вестник </w:t>
      </w:r>
      <w:proofErr w:type="spellStart"/>
      <w:r w:rsidRPr="0045464D">
        <w:rPr>
          <w:rFonts w:ascii="Times New Roman" w:hAnsi="Times New Roman" w:cs="Times New Roman"/>
          <w:sz w:val="28"/>
          <w:szCs w:val="28"/>
        </w:rPr>
        <w:t>КарГУ</w:t>
      </w:r>
      <w:proofErr w:type="spellEnd"/>
      <w:r w:rsidRPr="0045464D">
        <w:rPr>
          <w:rFonts w:ascii="Times New Roman" w:hAnsi="Times New Roman" w:cs="Times New Roman"/>
          <w:sz w:val="28"/>
          <w:szCs w:val="28"/>
        </w:rPr>
        <w:t>. Караганда, 2010. - 260 с.;</w:t>
      </w:r>
    </w:p>
    <w:p w:rsidR="008D1AE2" w:rsidRPr="0045464D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2 Калиев Г. Агропромышленный комплекс </w:t>
      </w:r>
      <w:r w:rsidRPr="0045464D">
        <w:rPr>
          <w:rStyle w:val="highlighting"/>
          <w:rFonts w:ascii="Times New Roman" w:eastAsia="Calibri" w:hAnsi="Times New Roman" w:cs="Times New Roman"/>
          <w:sz w:val="28"/>
          <w:szCs w:val="28"/>
        </w:rPr>
        <w:t>Казахстана</w:t>
      </w:r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 // Экономист. – 20</w:t>
      </w:r>
      <w:r w:rsidRPr="0045464D">
        <w:rPr>
          <w:rFonts w:ascii="Times New Roman" w:hAnsi="Times New Roman" w:cs="Times New Roman"/>
          <w:sz w:val="28"/>
          <w:szCs w:val="28"/>
        </w:rPr>
        <w:t>1</w:t>
      </w:r>
      <w:r w:rsidRPr="0045464D">
        <w:rPr>
          <w:rFonts w:ascii="Times New Roman" w:eastAsia="Calibri" w:hAnsi="Times New Roman" w:cs="Times New Roman"/>
          <w:sz w:val="28"/>
          <w:szCs w:val="28"/>
        </w:rPr>
        <w:t>5. – N4. – С. 85–90;</w:t>
      </w:r>
    </w:p>
    <w:p w:rsidR="008D1AE2" w:rsidRPr="0045464D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3 Нечаев В.И., Парамонов </w:t>
      </w:r>
      <w:proofErr w:type="spellStart"/>
      <w:r w:rsidRPr="0045464D">
        <w:rPr>
          <w:rFonts w:ascii="Times New Roman" w:eastAsia="Calibri" w:hAnsi="Times New Roman" w:cs="Times New Roman"/>
          <w:sz w:val="28"/>
          <w:szCs w:val="28"/>
        </w:rPr>
        <w:t>П.Ф.Организация</w:t>
      </w:r>
      <w:proofErr w:type="spellEnd"/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 производства и предпринимательской деятельности в </w:t>
      </w:r>
      <w:proofErr w:type="gramStart"/>
      <w:r w:rsidRPr="0045464D">
        <w:rPr>
          <w:rFonts w:ascii="Times New Roman" w:eastAsia="Calibri" w:hAnsi="Times New Roman" w:cs="Times New Roman"/>
          <w:sz w:val="28"/>
          <w:szCs w:val="28"/>
        </w:rPr>
        <w:t>АПК .</w:t>
      </w:r>
      <w:proofErr w:type="gramEnd"/>
      <w:r w:rsidRPr="0045464D">
        <w:rPr>
          <w:rFonts w:ascii="Times New Roman" w:eastAsia="Calibri" w:hAnsi="Times New Roman" w:cs="Times New Roman"/>
          <w:sz w:val="28"/>
          <w:szCs w:val="28"/>
        </w:rPr>
        <w:t>- Алматы, 2012. - 312 с.;</w:t>
      </w:r>
    </w:p>
    <w:p w:rsidR="008D1AE2" w:rsidRPr="0045464D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4 </w:t>
      </w:r>
      <w:proofErr w:type="spellStart"/>
      <w:r w:rsidRPr="0045464D">
        <w:rPr>
          <w:rFonts w:ascii="Times New Roman" w:eastAsia="Calibri" w:hAnsi="Times New Roman" w:cs="Times New Roman"/>
          <w:sz w:val="28"/>
          <w:szCs w:val="28"/>
        </w:rPr>
        <w:t>Рахимжанова</w:t>
      </w:r>
      <w:proofErr w:type="spellEnd"/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 А. Состояние и проблемы развития АПК Казахстана // Аналитическое </w:t>
      </w:r>
      <w:proofErr w:type="gramStart"/>
      <w:r w:rsidRPr="0045464D">
        <w:rPr>
          <w:rFonts w:ascii="Times New Roman" w:eastAsia="Calibri" w:hAnsi="Times New Roman" w:cs="Times New Roman"/>
          <w:sz w:val="28"/>
          <w:szCs w:val="28"/>
        </w:rPr>
        <w:t>обозрение.-</w:t>
      </w:r>
      <w:proofErr w:type="gramEnd"/>
      <w:r w:rsidRPr="0045464D">
        <w:rPr>
          <w:rFonts w:ascii="Times New Roman" w:eastAsia="Calibri" w:hAnsi="Times New Roman" w:cs="Times New Roman"/>
          <w:sz w:val="28"/>
          <w:szCs w:val="28"/>
        </w:rPr>
        <w:t>2011.-№2.- 87 с.;</w:t>
      </w:r>
    </w:p>
    <w:p w:rsidR="008D1AE2" w:rsidRPr="0045464D" w:rsidRDefault="008D1AE2" w:rsidP="008D1AE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5 </w:t>
      </w:r>
      <w:proofErr w:type="spellStart"/>
      <w:r w:rsidRPr="0045464D">
        <w:rPr>
          <w:rFonts w:ascii="Times New Roman" w:eastAsia="Calibri" w:hAnsi="Times New Roman" w:cs="Times New Roman"/>
          <w:sz w:val="28"/>
          <w:szCs w:val="28"/>
        </w:rPr>
        <w:t>Дуйсебаев</w:t>
      </w:r>
      <w:proofErr w:type="spellEnd"/>
      <w:r w:rsidRPr="0045464D">
        <w:rPr>
          <w:rFonts w:ascii="Times New Roman" w:eastAsia="Calibri" w:hAnsi="Times New Roman" w:cs="Times New Roman"/>
          <w:sz w:val="28"/>
          <w:szCs w:val="28"/>
        </w:rPr>
        <w:t xml:space="preserve"> Ж. АПК- на позиции флагмана. //Казахстанская правда. от 14 июля 2013. - 50 с.;</w:t>
      </w:r>
    </w:p>
    <w:bookmarkEnd w:id="2"/>
    <w:p w:rsidR="00FE4477" w:rsidRDefault="00D201F6"/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E0"/>
    <w:rsid w:val="003A33E0"/>
    <w:rsid w:val="00704E55"/>
    <w:rsid w:val="008D1AE2"/>
    <w:rsid w:val="00D201F6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2C3F7-202E-40A0-8349-1D7D5712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AE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A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1A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D1A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8D1AE2"/>
    <w:pPr>
      <w:spacing w:before="480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D1AE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8D1AE2"/>
    <w:pPr>
      <w:spacing w:after="100"/>
      <w:ind w:left="220"/>
    </w:pPr>
  </w:style>
  <w:style w:type="character" w:customStyle="1" w:styleId="highlighting">
    <w:name w:val="highlighting"/>
    <w:basedOn w:val="a0"/>
    <w:rsid w:val="008D1AE2"/>
    <w:rPr>
      <w:color w:val="FF0000"/>
    </w:rPr>
  </w:style>
  <w:style w:type="character" w:customStyle="1" w:styleId="hl">
    <w:name w:val="hl"/>
    <w:basedOn w:val="a0"/>
    <w:rsid w:val="008D1A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2017-03-02T05:02:00Z</dcterms:created>
  <dcterms:modified xsi:type="dcterms:W3CDTF">2017-03-27T10:37:00Z</dcterms:modified>
</cp:coreProperties>
</file>