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B6029" w:rsidP="008B6029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Др</w:t>
      </w:r>
      <w:proofErr w:type="spellEnd"/>
      <w:r>
        <w:rPr>
          <w:color w:val="000000"/>
          <w:shd w:val="clear" w:color="auto" w:fill="FFFFFF"/>
        </w:rPr>
        <w:t>-</w:t>
      </w:r>
      <w:r w:rsidRPr="008B6029">
        <w:rPr>
          <w:color w:val="000000"/>
          <w:shd w:val="clear" w:color="auto" w:fill="FFFFFF"/>
        </w:rPr>
        <w:t>Разработка комплексной защиты и</w:t>
      </w:r>
      <w:r w:rsidR="006307BC">
        <w:rPr>
          <w:color w:val="000000"/>
          <w:shd w:val="clear" w:color="auto" w:fill="FFFFFF"/>
        </w:rPr>
        <w:t xml:space="preserve">нформации на предприятии </w:t>
      </w:r>
    </w:p>
    <w:p w:rsidR="008B6029" w:rsidRDefault="008B6029" w:rsidP="008B602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Стр-</w:t>
      </w:r>
      <w:r w:rsidR="00DA7B62">
        <w:rPr>
          <w:color w:val="000000"/>
          <w:shd w:val="clear" w:color="auto" w:fill="FFFFFF"/>
        </w:rPr>
        <w:t>115</w:t>
      </w:r>
    </w:p>
    <w:p w:rsidR="00DA7B62" w:rsidRDefault="00DA7B62" w:rsidP="00DA7B62">
      <w:pPr>
        <w:rPr>
          <w:color w:val="000000"/>
          <w:shd w:val="clear" w:color="auto" w:fill="FFFFFF"/>
        </w:rPr>
      </w:pPr>
    </w:p>
    <w:p w:rsidR="00DA7B62" w:rsidRDefault="00DA7B62" w:rsidP="00DA7B62">
      <w:pPr>
        <w:tabs>
          <w:tab w:val="left" w:pos="567"/>
        </w:tabs>
        <w:rPr>
          <w:sz w:val="26"/>
          <w:szCs w:val="26"/>
        </w:rPr>
      </w:pPr>
    </w:p>
    <w:p w:rsidR="006307BC" w:rsidRPr="002A4BD0" w:rsidRDefault="006307BC" w:rsidP="00DA7B62">
      <w:pPr>
        <w:tabs>
          <w:tab w:val="left" w:pos="567"/>
        </w:tabs>
        <w:rPr>
          <w:sz w:val="26"/>
          <w:szCs w:val="26"/>
        </w:rPr>
      </w:pPr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r w:rsidRPr="002A4BD0">
        <w:rPr>
          <w:sz w:val="26"/>
          <w:szCs w:val="26"/>
        </w:rPr>
        <w:fldChar w:fldCharType="begin"/>
      </w:r>
      <w:r w:rsidRPr="002A4BD0">
        <w:rPr>
          <w:sz w:val="26"/>
          <w:szCs w:val="26"/>
        </w:rPr>
        <w:instrText xml:space="preserve"> TOC \o "1-3" \h \z \u </w:instrText>
      </w:r>
      <w:r w:rsidRPr="002A4BD0">
        <w:rPr>
          <w:sz w:val="26"/>
          <w:szCs w:val="26"/>
        </w:rPr>
        <w:fldChar w:fldCharType="separate"/>
      </w:r>
      <w:hyperlink w:anchor="_Toc442261369" w:history="1">
        <w:r w:rsidRPr="002E3043">
          <w:rPr>
            <w:rStyle w:val="a3"/>
            <w:caps/>
            <w:noProof/>
          </w:rPr>
          <w:t>Введение</w:t>
        </w:r>
      </w:hyperlink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70" w:history="1">
        <w:r w:rsidRPr="00FC5962">
          <w:rPr>
            <w:rStyle w:val="a3"/>
            <w:iCs/>
          </w:rPr>
          <w:t>1 АНАЛИТИЧЕСКАЯ ЧАСТЬ</w:t>
        </w:r>
      </w:hyperlink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71" w:history="1">
        <w:r w:rsidRPr="00FC5962">
          <w:rPr>
            <w:rStyle w:val="a3"/>
            <w:iCs/>
          </w:rPr>
          <w:t>1.1.</w:t>
        </w:r>
        <w:r>
          <w:rPr>
            <w:rFonts w:ascii="Calibri" w:hAnsi="Calibri"/>
            <w:sz w:val="22"/>
            <w:szCs w:val="22"/>
          </w:rPr>
          <w:tab/>
        </w:r>
        <w:r w:rsidRPr="00FC5962">
          <w:rPr>
            <w:rStyle w:val="a3"/>
            <w:iCs/>
          </w:rPr>
          <w:t>Технико-экономическая характеристика предметной области и предприятия (Установление границ рассмотрения)</w:t>
        </w:r>
      </w:hyperlink>
      <w:r w:rsidR="0055206D">
        <w:rPr>
          <w:rFonts w:ascii="Calibri" w:hAnsi="Calibri"/>
          <w:sz w:val="22"/>
          <w:szCs w:val="22"/>
        </w:rPr>
        <w:t xml:space="preserve"> 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72" w:history="1">
        <w:r w:rsidRPr="00FC5962">
          <w:rPr>
            <w:rStyle w:val="a3"/>
            <w:iCs/>
            <w:noProof/>
          </w:rPr>
          <w:t>1.1.1.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Общая характеристика предметной области.</w:t>
        </w:r>
      </w:hyperlink>
      <w:r w:rsidR="0055206D">
        <w:rPr>
          <w:rFonts w:ascii="Calibri" w:hAnsi="Calibri"/>
          <w:noProof/>
          <w:sz w:val="22"/>
          <w:szCs w:val="22"/>
        </w:rPr>
        <w:t xml:space="preserve"> </w:t>
      </w:r>
    </w:p>
    <w:p w:rsidR="000559C7" w:rsidRPr="000559C7" w:rsidRDefault="00DA7B62" w:rsidP="000559C7">
      <w:pPr>
        <w:pStyle w:val="11"/>
        <w:tabs>
          <w:tab w:val="left" w:pos="567"/>
        </w:tabs>
        <w:rPr>
          <w:noProof/>
          <w:color w:val="0000FF"/>
          <w:u w:val="single"/>
        </w:rPr>
      </w:pPr>
      <w:hyperlink w:anchor="_Toc442261373" w:history="1">
        <w:r w:rsidRPr="00FC5962">
          <w:rPr>
            <w:rStyle w:val="a3"/>
            <w:iCs/>
            <w:noProof/>
          </w:rPr>
          <w:t>1.1.2. Организационная структура управления предприятием</w:t>
        </w:r>
      </w:hyperlink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74" w:history="1">
        <w:r w:rsidRPr="00FC5962">
          <w:rPr>
            <w:rStyle w:val="a3"/>
            <w:iCs/>
            <w:noProof/>
          </w:rPr>
          <w:t>1.1.2.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Идентификация и оценка информационных активов</w:t>
        </w:r>
      </w:hyperlink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75" w:history="1">
        <w:r w:rsidRPr="00FC5962">
          <w:rPr>
            <w:rStyle w:val="a3"/>
            <w:iCs/>
            <w:noProof/>
          </w:rPr>
          <w:t>1.1.3.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Оценка уязвимостей активов.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76" w:history="1">
        <w:r w:rsidRPr="00FC5962">
          <w:rPr>
            <w:rStyle w:val="a3"/>
            <w:iCs/>
            <w:noProof/>
          </w:rPr>
          <w:t>1.2.3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Оценка угроз активам.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77" w:history="1">
        <w:r w:rsidRPr="00FC5962">
          <w:rPr>
            <w:rStyle w:val="a3"/>
            <w:iCs/>
            <w:noProof/>
          </w:rPr>
          <w:t>1.2.4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Оценка существующих и планируемых средств защиты.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0" w:history="1">
        <w:r w:rsidRPr="00FC5962">
          <w:rPr>
            <w:rStyle w:val="a3"/>
            <w:iCs/>
            <w:noProof/>
          </w:rPr>
          <w:t>1.2.5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Оценка рисков.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81" w:history="1">
        <w:r w:rsidRPr="00FC5962">
          <w:rPr>
            <w:rStyle w:val="a3"/>
            <w:iCs/>
          </w:rPr>
          <w:t>1.3</w:t>
        </w:r>
        <w:r>
          <w:rPr>
            <w:rFonts w:ascii="Calibri" w:hAnsi="Calibri"/>
            <w:sz w:val="22"/>
            <w:szCs w:val="22"/>
          </w:rPr>
          <w:tab/>
        </w:r>
        <w:r w:rsidRPr="00FC5962">
          <w:rPr>
            <w:rStyle w:val="a3"/>
            <w:iCs/>
          </w:rPr>
          <w:t>Характеристика комплекса задач, задачи и обоснование необходимости совершенствования системы обеспечения информационной безопасности и з</w:t>
        </w:r>
        <w:r w:rsidR="000559C7">
          <w:rPr>
            <w:rStyle w:val="a3"/>
            <w:iCs/>
          </w:rPr>
          <w:t>ащиты информации на предприятии</w:t>
        </w:r>
      </w:hyperlink>
      <w:r w:rsidR="000559C7">
        <w:rPr>
          <w:rFonts w:ascii="Calibri" w:hAnsi="Calibri"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2" w:history="1">
        <w:r w:rsidRPr="00FC5962">
          <w:rPr>
            <w:rStyle w:val="a3"/>
            <w:iCs/>
            <w:noProof/>
          </w:rPr>
          <w:t>1.3.1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Выбор комплекса задач обеспечения информационной безопасности и защиты информации исходя из выполняемых предприятием задач и существующих рисков.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3" w:history="1">
        <w:r w:rsidRPr="00FC5962">
          <w:rPr>
            <w:rStyle w:val="a3"/>
            <w:iCs/>
            <w:noProof/>
          </w:rPr>
          <w:t>1.3.2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Определение места проектируемого комплекса задач в комплексе задач предприятия, детализация задач информационной безопасности и защиты информации.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84" w:history="1">
        <w:r w:rsidRPr="00FC5962">
          <w:rPr>
            <w:rStyle w:val="a3"/>
            <w:iCs/>
          </w:rPr>
          <w:t>1.4</w:t>
        </w:r>
        <w:r>
          <w:rPr>
            <w:rFonts w:ascii="Calibri" w:hAnsi="Calibri"/>
            <w:sz w:val="22"/>
            <w:szCs w:val="22"/>
          </w:rPr>
          <w:tab/>
        </w:r>
        <w:r w:rsidRPr="00FC5962">
          <w:rPr>
            <w:rStyle w:val="a3"/>
            <w:iCs/>
          </w:rPr>
          <w:t>Выбор защитных мер.</w:t>
        </w:r>
      </w:hyperlink>
      <w:r w:rsidR="000559C7">
        <w:rPr>
          <w:rFonts w:ascii="Calibri" w:hAnsi="Calibri"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5" w:history="1">
        <w:r w:rsidRPr="00FC5962">
          <w:rPr>
            <w:rStyle w:val="a3"/>
            <w:iCs/>
            <w:noProof/>
          </w:rPr>
          <w:t>1.4.1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Выбор организационных мер.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6" w:history="1">
        <w:r w:rsidRPr="00FC5962">
          <w:rPr>
            <w:rStyle w:val="a3"/>
            <w:iCs/>
            <w:noProof/>
          </w:rPr>
          <w:t>1.4.2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iCs/>
            <w:noProof/>
          </w:rPr>
          <w:t>Выбор инженерно-технических мер.</w:t>
        </w:r>
      </w:hyperlink>
      <w:r w:rsidR="000559C7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87" w:history="1">
        <w:r w:rsidRPr="00FC5962">
          <w:rPr>
            <w:rStyle w:val="a3"/>
          </w:rPr>
          <w:t>2. ПРОЕКТНАЯ ЧАСТЬ</w:t>
        </w:r>
      </w:hyperlink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88" w:history="1">
        <w:r w:rsidRPr="00FC5962">
          <w:rPr>
            <w:rStyle w:val="a3"/>
          </w:rPr>
          <w:t>2.1.</w:t>
        </w:r>
        <w:r>
          <w:rPr>
            <w:rFonts w:ascii="Calibri" w:hAnsi="Calibri"/>
            <w:sz w:val="22"/>
            <w:szCs w:val="22"/>
          </w:rPr>
          <w:tab/>
        </w:r>
        <w:r w:rsidRPr="00FC5962">
          <w:rPr>
            <w:rStyle w:val="a3"/>
          </w:rPr>
          <w:t>Комплекс организационных мер обеспечения информационной безопасности и защиты информации предприятия.</w:t>
        </w:r>
      </w:hyperlink>
      <w:r w:rsidR="001010F5">
        <w:rPr>
          <w:rFonts w:ascii="Calibri" w:hAnsi="Calibri"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89" w:history="1">
        <w:r w:rsidRPr="00FC5962">
          <w:rPr>
            <w:rStyle w:val="a3"/>
            <w:noProof/>
          </w:rPr>
          <w:t>2.1.1.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noProof/>
          </w:rPr>
          <w:t>Отечественная и международная нормативно-правовая основа создания системы обеспечения информационной безопасности и защиты информации предприятия.</w:t>
        </w:r>
      </w:hyperlink>
      <w:r w:rsidR="001010F5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1" w:history="1">
        <w:r w:rsidRPr="00FC5962">
          <w:rPr>
            <w:rStyle w:val="a3"/>
            <w:noProof/>
          </w:rPr>
          <w:t>2.1.2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noProof/>
          </w:rPr>
          <w:t>Организационно-административная основа создания системы обеспечения информационной безопасности и защиты информации предприятия.</w:t>
        </w:r>
      </w:hyperlink>
      <w:r w:rsidR="001010F5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2"/>
        <w:tabs>
          <w:tab w:val="left" w:pos="567"/>
        </w:tabs>
        <w:rPr>
          <w:rFonts w:ascii="Calibri" w:hAnsi="Calibri"/>
          <w:sz w:val="22"/>
          <w:szCs w:val="22"/>
        </w:rPr>
      </w:pPr>
      <w:hyperlink w:anchor="_Toc442261392" w:history="1">
        <w:r w:rsidRPr="00FC5962">
          <w:rPr>
            <w:rStyle w:val="a3"/>
          </w:rPr>
          <w:t>2.2.</w:t>
        </w:r>
        <w:r>
          <w:rPr>
            <w:rFonts w:ascii="Calibri" w:hAnsi="Calibri"/>
            <w:sz w:val="22"/>
            <w:szCs w:val="22"/>
          </w:rPr>
          <w:tab/>
        </w:r>
        <w:r w:rsidRPr="00FC5962">
          <w:rPr>
            <w:rStyle w:val="a3"/>
          </w:rPr>
          <w:t>Комплекс проектируемых программно-аппаратных средств обеспечения информационной безопасности и защиты информации предприятия.</w:t>
        </w:r>
      </w:hyperlink>
      <w:r w:rsidR="001010F5">
        <w:rPr>
          <w:rFonts w:ascii="Calibri" w:hAnsi="Calibri"/>
          <w:sz w:val="22"/>
          <w:szCs w:val="22"/>
        </w:rPr>
        <w:t xml:space="preserve"> </w:t>
      </w:r>
    </w:p>
    <w:p w:rsidR="00DA7B62" w:rsidRDefault="00DA7B62" w:rsidP="00DA7B62">
      <w:pPr>
        <w:pStyle w:val="3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3" w:history="1">
        <w:r w:rsidRPr="00FC5962">
          <w:rPr>
            <w:rStyle w:val="a3"/>
            <w:noProof/>
          </w:rPr>
          <w:t>2.2.1.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FC5962">
          <w:rPr>
            <w:rStyle w:val="a3"/>
            <w:noProof/>
          </w:rPr>
          <w:t>Основные сведения о внедряемых программно-аппаратных средствах обеспечения информационной безопасности</w:t>
        </w:r>
      </w:hyperlink>
      <w:r w:rsidR="001010F5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4" w:history="1">
        <w:r w:rsidRPr="00FC5962">
          <w:rPr>
            <w:rStyle w:val="a3"/>
            <w:noProof/>
          </w:rPr>
          <w:t>3. ОБОСНОВАНИЕ ЭКОНОМИЧЕСКОЙ ЭФФЕКТИВНОСТИ ПРОЕКТА</w:t>
        </w:r>
      </w:hyperlink>
      <w:r w:rsidR="001010F5">
        <w:rPr>
          <w:rFonts w:ascii="Calibri" w:hAnsi="Calibri"/>
          <w:noProof/>
          <w:sz w:val="22"/>
          <w:szCs w:val="22"/>
        </w:rPr>
        <w:t xml:space="preserve"> </w:t>
      </w:r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5" w:history="1">
        <w:r w:rsidRPr="00FC5962">
          <w:rPr>
            <w:rStyle w:val="a3"/>
            <w:noProof/>
          </w:rPr>
          <w:t>3.1 Выбор и обоснование методики расчета экономической эффективности</w:t>
        </w:r>
      </w:hyperlink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6" w:history="1">
        <w:r w:rsidRPr="00FC5962">
          <w:rPr>
            <w:rStyle w:val="a3"/>
            <w:noProof/>
            <w:lang w:val="en-US"/>
          </w:rPr>
          <w:t xml:space="preserve">3.2 </w:t>
        </w:r>
        <w:r w:rsidRPr="00FC5962">
          <w:rPr>
            <w:rStyle w:val="a3"/>
            <w:noProof/>
          </w:rPr>
          <w:t>Расчёт экономической эффективности</w:t>
        </w:r>
      </w:hyperlink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7" w:history="1">
        <w:r w:rsidRPr="00FC5962">
          <w:rPr>
            <w:rStyle w:val="a3"/>
            <w:noProof/>
          </w:rPr>
          <w:t>ЗАКЛЮЧЕНИЕ</w:t>
        </w:r>
      </w:hyperlink>
    </w:p>
    <w:p w:rsidR="00DA7B62" w:rsidRDefault="00DA7B62" w:rsidP="00DA7B62">
      <w:pPr>
        <w:pStyle w:val="11"/>
        <w:tabs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2261398" w:history="1">
        <w:r w:rsidRPr="00FC5962">
          <w:rPr>
            <w:rStyle w:val="a3"/>
            <w:noProof/>
          </w:rPr>
          <w:t>Cписок использованной литературы</w:t>
        </w:r>
      </w:hyperlink>
    </w:p>
    <w:p w:rsidR="001010F5" w:rsidRDefault="00DA7B62" w:rsidP="00DA7B62">
      <w:pPr>
        <w:rPr>
          <w:sz w:val="26"/>
          <w:szCs w:val="26"/>
        </w:rPr>
      </w:pPr>
      <w:r w:rsidRPr="002A4BD0">
        <w:rPr>
          <w:sz w:val="26"/>
          <w:szCs w:val="26"/>
        </w:rPr>
        <w:fldChar w:fldCharType="end"/>
      </w:r>
    </w:p>
    <w:p w:rsidR="001010F5" w:rsidRDefault="001010F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10F5" w:rsidRPr="001010F5" w:rsidRDefault="001010F5" w:rsidP="001010F5">
      <w:pPr>
        <w:keepNext/>
        <w:keepLines/>
        <w:spacing w:before="480"/>
        <w:jc w:val="center"/>
        <w:outlineLvl w:val="0"/>
        <w:rPr>
          <w:b/>
          <w:bCs/>
          <w:color w:val="000000"/>
          <w:sz w:val="26"/>
          <w:szCs w:val="26"/>
        </w:rPr>
      </w:pPr>
      <w:bookmarkStart w:id="0" w:name="_Toc308229483"/>
      <w:bookmarkStart w:id="1" w:name="_Toc308230052"/>
      <w:bookmarkStart w:id="2" w:name="_Toc442261397"/>
      <w:r w:rsidRPr="001010F5">
        <w:rPr>
          <w:b/>
          <w:bCs/>
          <w:color w:val="000000"/>
          <w:sz w:val="26"/>
          <w:szCs w:val="26"/>
        </w:rPr>
        <w:lastRenderedPageBreak/>
        <w:t>ЗАКЛЮЧЕНИЕ</w:t>
      </w:r>
      <w:bookmarkEnd w:id="0"/>
      <w:bookmarkEnd w:id="1"/>
      <w:bookmarkEnd w:id="2"/>
    </w:p>
    <w:p w:rsidR="001010F5" w:rsidRPr="001010F5" w:rsidRDefault="001010F5" w:rsidP="001010F5">
      <w:pPr>
        <w:spacing w:line="360" w:lineRule="auto"/>
        <w:jc w:val="both"/>
        <w:rPr>
          <w:sz w:val="26"/>
          <w:szCs w:val="26"/>
        </w:rPr>
      </w:pPr>
    </w:p>
    <w:p w:rsidR="001010F5" w:rsidRPr="001010F5" w:rsidRDefault="001010F5" w:rsidP="001010F5">
      <w:pPr>
        <w:spacing w:line="360" w:lineRule="auto"/>
        <w:jc w:val="both"/>
        <w:rPr>
          <w:sz w:val="26"/>
          <w:szCs w:val="26"/>
        </w:rPr>
      </w:pPr>
    </w:p>
    <w:p w:rsidR="001010F5" w:rsidRPr="001010F5" w:rsidRDefault="001010F5" w:rsidP="001010F5">
      <w:pPr>
        <w:shd w:val="clear" w:color="000000" w:fill="auto"/>
        <w:suppressAutoHyphens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1010F5">
        <w:rPr>
          <w:color w:val="000000"/>
          <w:sz w:val="26"/>
          <w:szCs w:val="26"/>
        </w:rPr>
        <w:t>Защита данных представляет собой определенный комплекс мероприятий, способов и средств, однако она также должна быть системной, а значит, должна включать в себя также и другие элементы: пользователей данных, органы и объекты защиты. Защиты информации не является чем-то статичным, а представляет собой непрерывный процесс. Однако этот процесс не может осуществляется сам собой, он выполняется в результате определенных действий человечества. В деятельность входят цели, процесс, средства и результат. Защита данных обязательно должна иметь определенную цель, результаты и должна осуществляться при помощи каких-либо средств. В силу этого деятельность и является методом реализации основной части защиты.</w:t>
      </w:r>
    </w:p>
    <w:p w:rsidR="001010F5" w:rsidRPr="001010F5" w:rsidRDefault="001010F5" w:rsidP="001010F5">
      <w:pPr>
        <w:shd w:val="clear" w:color="000000" w:fill="auto"/>
        <w:suppressAutoHyphens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1010F5">
        <w:rPr>
          <w:color w:val="000000"/>
          <w:sz w:val="26"/>
          <w:szCs w:val="26"/>
        </w:rPr>
        <w:t>Главной целью дипломного проектирования является разработка организационно-технических решений по обеспечению информационной безопасности.</w:t>
      </w:r>
    </w:p>
    <w:p w:rsidR="001010F5" w:rsidRDefault="001010F5">
      <w:pPr>
        <w:spacing w:after="160" w:line="259" w:lineRule="auto"/>
      </w:pPr>
      <w:r>
        <w:br w:type="page"/>
      </w:r>
    </w:p>
    <w:p w:rsidR="001010F5" w:rsidRPr="00415C80" w:rsidRDefault="001010F5" w:rsidP="001010F5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3" w:name="_Toc442261398"/>
      <w:proofErr w:type="spellStart"/>
      <w:r w:rsidRPr="00415C80">
        <w:rPr>
          <w:rFonts w:ascii="Times New Roman" w:hAnsi="Times New Roman"/>
          <w:color w:val="000000"/>
          <w:sz w:val="26"/>
          <w:szCs w:val="26"/>
        </w:rPr>
        <w:lastRenderedPageBreak/>
        <w:t>Cписок</w:t>
      </w:r>
      <w:proofErr w:type="spellEnd"/>
      <w:r w:rsidRPr="00415C80">
        <w:rPr>
          <w:rFonts w:ascii="Times New Roman" w:hAnsi="Times New Roman"/>
          <w:color w:val="000000"/>
          <w:sz w:val="26"/>
          <w:szCs w:val="26"/>
        </w:rPr>
        <w:t xml:space="preserve"> использованной литературы</w:t>
      </w:r>
      <w:bookmarkEnd w:id="3"/>
    </w:p>
    <w:p w:rsidR="001010F5" w:rsidRPr="002A4BD0" w:rsidRDefault="001010F5" w:rsidP="001010F5">
      <w:pPr>
        <w:spacing w:line="360" w:lineRule="auto"/>
        <w:ind w:firstLine="454"/>
        <w:jc w:val="both"/>
        <w:rPr>
          <w:sz w:val="26"/>
          <w:szCs w:val="26"/>
        </w:rPr>
      </w:pPr>
    </w:p>
    <w:p w:rsidR="001010F5" w:rsidRPr="002A4BD0" w:rsidRDefault="001010F5" w:rsidP="001010F5">
      <w:pPr>
        <w:spacing w:line="360" w:lineRule="auto"/>
        <w:ind w:firstLine="454"/>
        <w:jc w:val="both"/>
        <w:rPr>
          <w:sz w:val="26"/>
          <w:szCs w:val="26"/>
        </w:rPr>
      </w:pPr>
    </w:p>
    <w:p w:rsidR="001010F5" w:rsidRPr="00443944" w:rsidRDefault="001010F5" w:rsidP="001010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54"/>
        <w:jc w:val="both"/>
        <w:rPr>
          <w:sz w:val="26"/>
          <w:szCs w:val="26"/>
        </w:rPr>
      </w:pPr>
      <w:bookmarkStart w:id="4" w:name="_GoBack"/>
      <w:r w:rsidRPr="00443944">
        <w:rPr>
          <w:sz w:val="26"/>
          <w:szCs w:val="26"/>
        </w:rPr>
        <w:t xml:space="preserve">Шаньгин, В.Ф. Информационная безопасность компьютерных систем и сетей: Учебное пособие / В.Ф. Шаньгин. - М.: ИД ФОРУМ, НИЦ ИНФРА-М, 2013. - 416 </w:t>
      </w:r>
    </w:p>
    <w:p w:rsidR="001010F5" w:rsidRPr="00443944" w:rsidRDefault="001010F5" w:rsidP="001010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54"/>
        <w:jc w:val="both"/>
        <w:rPr>
          <w:sz w:val="26"/>
          <w:szCs w:val="26"/>
        </w:rPr>
      </w:pPr>
      <w:r w:rsidRPr="00443944">
        <w:rPr>
          <w:sz w:val="26"/>
          <w:szCs w:val="26"/>
        </w:rPr>
        <w:t>Середа С., «Анализ средств преодоления систем за</w:t>
      </w:r>
      <w:r>
        <w:rPr>
          <w:sz w:val="26"/>
          <w:szCs w:val="26"/>
        </w:rPr>
        <w:t>щиты программного обеспечения</w:t>
      </w:r>
      <w:r w:rsidRPr="00443944">
        <w:rPr>
          <w:sz w:val="26"/>
          <w:szCs w:val="26"/>
        </w:rPr>
        <w:t>», – СПб.: «Мир и семья», 2012. – 296 с.</w:t>
      </w:r>
    </w:p>
    <w:p w:rsidR="001010F5" w:rsidRPr="002A4BD0" w:rsidRDefault="001010F5" w:rsidP="001010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54"/>
        <w:jc w:val="both"/>
        <w:rPr>
          <w:sz w:val="26"/>
          <w:szCs w:val="26"/>
        </w:rPr>
      </w:pPr>
      <w:r w:rsidRPr="00443944">
        <w:rPr>
          <w:sz w:val="26"/>
          <w:szCs w:val="26"/>
        </w:rPr>
        <w:t>Милославская Н.Г., Толстой А.И., Интрасети: обнаружение вторжений: Учеб. пособие для вузов. — М.:</w:t>
      </w:r>
      <w:r w:rsidRPr="002A4BD0">
        <w:rPr>
          <w:sz w:val="26"/>
          <w:szCs w:val="26"/>
        </w:rPr>
        <w:t xml:space="preserve"> ЮНИТИ-ДАНА, 20</w:t>
      </w:r>
      <w:r w:rsidRPr="008B0601">
        <w:rPr>
          <w:sz w:val="26"/>
          <w:szCs w:val="26"/>
        </w:rPr>
        <w:t>13</w:t>
      </w:r>
      <w:r w:rsidRPr="002A4BD0">
        <w:rPr>
          <w:sz w:val="26"/>
          <w:szCs w:val="26"/>
        </w:rPr>
        <w:t>. — 587 с.</w:t>
      </w:r>
    </w:p>
    <w:p w:rsidR="001010F5" w:rsidRPr="002A4BD0" w:rsidRDefault="001010F5" w:rsidP="001010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54"/>
        <w:jc w:val="both"/>
        <w:rPr>
          <w:sz w:val="26"/>
          <w:szCs w:val="26"/>
        </w:rPr>
      </w:pPr>
      <w:proofErr w:type="spellStart"/>
      <w:r w:rsidRPr="002A4BD0">
        <w:rPr>
          <w:sz w:val="26"/>
          <w:szCs w:val="26"/>
        </w:rPr>
        <w:t>Медведовский</w:t>
      </w:r>
      <w:proofErr w:type="spellEnd"/>
      <w:r w:rsidRPr="002A4BD0">
        <w:rPr>
          <w:sz w:val="26"/>
          <w:szCs w:val="26"/>
        </w:rPr>
        <w:t xml:space="preserve"> И. Д., Практическое применение международного стандарта безопасности информационных систем ISO 17799, 20</w:t>
      </w:r>
      <w:r w:rsidRPr="008B0601">
        <w:rPr>
          <w:sz w:val="26"/>
          <w:szCs w:val="26"/>
        </w:rPr>
        <w:t>1</w:t>
      </w:r>
      <w:r w:rsidRPr="002A4BD0">
        <w:rPr>
          <w:sz w:val="26"/>
          <w:szCs w:val="26"/>
        </w:rPr>
        <w:t>3.</w:t>
      </w:r>
      <w:r w:rsidRPr="008B060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B0601">
        <w:rPr>
          <w:sz w:val="26"/>
          <w:szCs w:val="26"/>
        </w:rPr>
        <w:t xml:space="preserve"> 422 </w:t>
      </w:r>
      <w:r>
        <w:rPr>
          <w:sz w:val="26"/>
          <w:szCs w:val="26"/>
          <w:lang w:val="en-US"/>
        </w:rPr>
        <w:t>c</w:t>
      </w:r>
      <w:r w:rsidRPr="008B0601">
        <w:rPr>
          <w:sz w:val="26"/>
          <w:szCs w:val="26"/>
        </w:rPr>
        <w:t>.</w:t>
      </w:r>
      <w:r w:rsidRPr="002A4BD0">
        <w:rPr>
          <w:sz w:val="26"/>
          <w:szCs w:val="26"/>
        </w:rPr>
        <w:t xml:space="preserve"> </w:t>
      </w:r>
    </w:p>
    <w:p w:rsidR="001010F5" w:rsidRPr="002A4BD0" w:rsidRDefault="001010F5" w:rsidP="001010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54"/>
        <w:jc w:val="both"/>
        <w:rPr>
          <w:sz w:val="26"/>
          <w:szCs w:val="26"/>
        </w:rPr>
      </w:pPr>
      <w:proofErr w:type="spellStart"/>
      <w:r w:rsidRPr="002A4BD0">
        <w:rPr>
          <w:sz w:val="26"/>
          <w:szCs w:val="26"/>
        </w:rPr>
        <w:t>Microsoft</w:t>
      </w:r>
      <w:proofErr w:type="spellEnd"/>
      <w:r w:rsidRPr="002A4BD0">
        <w:rPr>
          <w:sz w:val="26"/>
          <w:szCs w:val="26"/>
        </w:rPr>
        <w:t xml:space="preserve"> </w:t>
      </w:r>
      <w:proofErr w:type="spellStart"/>
      <w:r w:rsidRPr="002A4BD0">
        <w:rPr>
          <w:sz w:val="26"/>
          <w:szCs w:val="26"/>
        </w:rPr>
        <w:t>Corporation</w:t>
      </w:r>
      <w:proofErr w:type="spellEnd"/>
      <w:r w:rsidRPr="002A4BD0">
        <w:rPr>
          <w:sz w:val="26"/>
          <w:szCs w:val="26"/>
        </w:rPr>
        <w:t xml:space="preserve"> Администрирование сети на основе </w:t>
      </w:r>
      <w:proofErr w:type="spellStart"/>
      <w:r w:rsidRPr="002A4BD0">
        <w:rPr>
          <w:sz w:val="26"/>
          <w:szCs w:val="26"/>
        </w:rPr>
        <w:t>Microsoft</w:t>
      </w:r>
      <w:proofErr w:type="spellEnd"/>
      <w:r w:rsidRPr="002A4BD0">
        <w:rPr>
          <w:sz w:val="26"/>
          <w:szCs w:val="26"/>
        </w:rPr>
        <w:t xml:space="preserve"> </w:t>
      </w:r>
      <w:proofErr w:type="spellStart"/>
      <w:r w:rsidRPr="002A4BD0">
        <w:rPr>
          <w:sz w:val="26"/>
          <w:szCs w:val="26"/>
        </w:rPr>
        <w:t>Windows</w:t>
      </w:r>
      <w:proofErr w:type="spellEnd"/>
      <w:r w:rsidRPr="002A4BD0">
        <w:rPr>
          <w:sz w:val="26"/>
          <w:szCs w:val="26"/>
        </w:rPr>
        <w:t xml:space="preserve"> 2000. Учебный курс MCSA/MCSE:</w:t>
      </w:r>
      <w:r w:rsidRPr="001010F5">
        <w:rPr>
          <w:sz w:val="26"/>
          <w:szCs w:val="26"/>
        </w:rPr>
        <w:t xml:space="preserve"> </w:t>
      </w:r>
      <w:r w:rsidRPr="002A4BD0">
        <w:rPr>
          <w:sz w:val="26"/>
          <w:szCs w:val="26"/>
        </w:rPr>
        <w:t xml:space="preserve">Пер. с англ. 3-е изд., </w:t>
      </w:r>
      <w:proofErr w:type="spellStart"/>
      <w:proofErr w:type="gramStart"/>
      <w:r w:rsidRPr="002A4BD0">
        <w:rPr>
          <w:sz w:val="26"/>
          <w:szCs w:val="26"/>
        </w:rPr>
        <w:t>испр</w:t>
      </w:r>
      <w:proofErr w:type="spellEnd"/>
      <w:r w:rsidRPr="002A4BD0">
        <w:rPr>
          <w:sz w:val="26"/>
          <w:szCs w:val="26"/>
        </w:rPr>
        <w:t>.—</w:t>
      </w:r>
      <w:proofErr w:type="gramEnd"/>
      <w:r w:rsidRPr="002A4BD0">
        <w:rPr>
          <w:sz w:val="26"/>
          <w:szCs w:val="26"/>
        </w:rPr>
        <w:t xml:space="preserve"> М.: </w:t>
      </w:r>
      <w:proofErr w:type="spellStart"/>
      <w:r w:rsidRPr="002A4BD0">
        <w:rPr>
          <w:sz w:val="26"/>
          <w:szCs w:val="26"/>
        </w:rPr>
        <w:t>Издатсльско</w:t>
      </w:r>
      <w:proofErr w:type="spellEnd"/>
      <w:r w:rsidRPr="002A4BD0">
        <w:rPr>
          <w:sz w:val="26"/>
          <w:szCs w:val="26"/>
        </w:rPr>
        <w:t>-тортовый дом «Русская Редакция». 2004. — 416 стр.: ил.</w:t>
      </w:r>
    </w:p>
    <w:bookmarkEnd w:id="4"/>
    <w:p w:rsidR="00DA7B62" w:rsidRDefault="00DA7B62" w:rsidP="00DA7B62"/>
    <w:sectPr w:rsidR="00DA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43FF"/>
    <w:multiLevelType w:val="hybridMultilevel"/>
    <w:tmpl w:val="800E2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7"/>
    <w:rsid w:val="000559C7"/>
    <w:rsid w:val="001010F5"/>
    <w:rsid w:val="0055206D"/>
    <w:rsid w:val="006307BC"/>
    <w:rsid w:val="00704E55"/>
    <w:rsid w:val="008B5467"/>
    <w:rsid w:val="008B6029"/>
    <w:rsid w:val="00C03E87"/>
    <w:rsid w:val="00DA7B6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644"/>
  <w15:chartTrackingRefBased/>
  <w15:docId w15:val="{DC4693B8-0125-41FE-9C72-3DC1580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7B6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A7B62"/>
    <w:pPr>
      <w:tabs>
        <w:tab w:val="left" w:pos="709"/>
        <w:tab w:val="left" w:pos="960"/>
        <w:tab w:val="right" w:leader="dot" w:pos="9356"/>
      </w:tabs>
      <w:jc w:val="both"/>
    </w:pPr>
    <w:rPr>
      <w:noProof/>
    </w:rPr>
  </w:style>
  <w:style w:type="paragraph" w:styleId="11">
    <w:name w:val="toc 1"/>
    <w:basedOn w:val="a"/>
    <w:next w:val="a"/>
    <w:autoRedefine/>
    <w:uiPriority w:val="39"/>
    <w:rsid w:val="00DA7B62"/>
    <w:pPr>
      <w:tabs>
        <w:tab w:val="left" w:pos="709"/>
        <w:tab w:val="right" w:leader="dot" w:pos="9356"/>
      </w:tabs>
    </w:pPr>
  </w:style>
  <w:style w:type="paragraph" w:styleId="3">
    <w:name w:val="toc 3"/>
    <w:basedOn w:val="a"/>
    <w:next w:val="a"/>
    <w:autoRedefine/>
    <w:uiPriority w:val="39"/>
    <w:rsid w:val="00DA7B62"/>
    <w:pPr>
      <w:tabs>
        <w:tab w:val="left" w:pos="709"/>
        <w:tab w:val="left" w:pos="851"/>
        <w:tab w:val="right" w:leader="dot" w:pos="9356"/>
      </w:tabs>
    </w:pPr>
  </w:style>
  <w:style w:type="character" w:customStyle="1" w:styleId="10">
    <w:name w:val="Заголовок 1 Знак"/>
    <w:basedOn w:val="a0"/>
    <w:link w:val="1"/>
    <w:uiPriority w:val="9"/>
    <w:rsid w:val="00DA7B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qFormat/>
    <w:rsid w:val="00DA7B62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5</cp:revision>
  <dcterms:created xsi:type="dcterms:W3CDTF">2017-02-28T10:55:00Z</dcterms:created>
  <dcterms:modified xsi:type="dcterms:W3CDTF">2017-05-24T07:39:00Z</dcterms:modified>
</cp:coreProperties>
</file>