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0B" w:rsidRDefault="004F530B" w:rsidP="004F530B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4F530B">
        <w:rPr>
          <w:sz w:val="28"/>
          <w:szCs w:val="28"/>
        </w:rPr>
        <w:t>Др</w:t>
      </w:r>
      <w:proofErr w:type="spellEnd"/>
      <w:r w:rsidRPr="004F530B">
        <w:rPr>
          <w:sz w:val="28"/>
          <w:szCs w:val="28"/>
        </w:rPr>
        <w:t>-</w:t>
      </w:r>
      <w:r w:rsidRPr="004F530B">
        <w:rPr>
          <w:color w:val="000000"/>
          <w:sz w:val="28"/>
          <w:szCs w:val="28"/>
        </w:rPr>
        <w:t xml:space="preserve"> Реструктуризация бизнес-процессов компании при проведении процедуры слияния (на примере АО «»)</w:t>
      </w:r>
    </w:p>
    <w:p w:rsidR="004F530B" w:rsidRDefault="004F530B" w:rsidP="004F530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Стр-73</w:t>
      </w:r>
    </w:p>
    <w:p w:rsidR="004F530B" w:rsidRPr="004F530B" w:rsidRDefault="004F530B" w:rsidP="004F530B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4F530B">
        <w:rPr>
          <w:caps/>
          <w:color w:val="000000"/>
          <w:sz w:val="28"/>
          <w:szCs w:val="28"/>
        </w:rPr>
        <w:t>Содержание</w:t>
      </w:r>
    </w:p>
    <w:p w:rsidR="004F530B" w:rsidRPr="004F530B" w:rsidRDefault="004F530B" w:rsidP="004F530B">
      <w:pPr>
        <w:spacing w:line="360" w:lineRule="auto"/>
        <w:rPr>
          <w:cap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2"/>
        <w:gridCol w:w="497"/>
      </w:tblGrid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4F530B">
              <w:rPr>
                <w:cap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color w:val="000000"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caps/>
                <w:sz w:val="28"/>
                <w:szCs w:val="28"/>
              </w:rPr>
            </w:pPr>
            <w:r w:rsidRPr="004F530B">
              <w:rPr>
                <w:caps/>
                <w:sz w:val="28"/>
                <w:szCs w:val="28"/>
              </w:rPr>
              <w:t>1 Теоретико-методологические аспекты реструктуризации бизнес-процессов как условие выживания предприятий в конкурентной среде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>1.1 Основы управления реструктуризацией бизнес-процессом предприятия: понятие и сущность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>1.2 Объективная необходимость реструктуризации бизнес-процессов предприятий и организация в современных условиях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>1.3 Определение потребности в совершенствовании механизма реструктуризации бизнес-процессов страховых компаний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caps/>
                <w:sz w:val="28"/>
                <w:szCs w:val="28"/>
              </w:rPr>
            </w:pPr>
            <w:r w:rsidRPr="004F530B">
              <w:rPr>
                <w:caps/>
                <w:sz w:val="28"/>
                <w:szCs w:val="28"/>
              </w:rPr>
              <w:t xml:space="preserve">2 Анализ </w:t>
            </w:r>
            <w:r w:rsidRPr="004F530B">
              <w:rPr>
                <w:caps/>
                <w:color w:val="000000"/>
                <w:sz w:val="28"/>
                <w:szCs w:val="28"/>
              </w:rPr>
              <w:t xml:space="preserve">бизнес-процессов </w:t>
            </w:r>
            <w:r>
              <w:rPr>
                <w:caps/>
                <w:sz w:val="28"/>
                <w:szCs w:val="28"/>
              </w:rPr>
              <w:t xml:space="preserve">АО </w:t>
            </w:r>
            <w:r>
              <w:rPr>
                <w:caps/>
                <w:color w:val="000000"/>
                <w:sz w:val="28"/>
                <w:szCs w:val="28"/>
              </w:rPr>
              <w:t xml:space="preserve">при проведении процедуры </w:t>
            </w:r>
            <w:r w:rsidRPr="004F530B">
              <w:rPr>
                <w:caps/>
                <w:color w:val="000000"/>
                <w:sz w:val="28"/>
                <w:szCs w:val="28"/>
              </w:rPr>
              <w:t>слияния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>2.1 Краткая характеристика страховой АО</w:t>
            </w:r>
            <w:r>
              <w:rPr>
                <w:sz w:val="28"/>
                <w:szCs w:val="28"/>
              </w:rPr>
              <w:t xml:space="preserve"> </w:t>
            </w:r>
            <w:r w:rsidRPr="004F5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>2.2 Анализ показателей экономической и страховой деятельности АО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 xml:space="preserve">2.3 Комплексный анализ реструктуризации бизнес-процессов АО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caps/>
                <w:sz w:val="28"/>
                <w:szCs w:val="28"/>
              </w:rPr>
            </w:pPr>
            <w:r w:rsidRPr="004F530B">
              <w:rPr>
                <w:caps/>
                <w:sz w:val="28"/>
                <w:szCs w:val="28"/>
              </w:rPr>
              <w:t xml:space="preserve">3 Рекомендации по совершенствованию </w:t>
            </w:r>
            <w:r w:rsidRPr="004F530B">
              <w:rPr>
                <w:caps/>
                <w:color w:val="000000"/>
                <w:sz w:val="28"/>
                <w:szCs w:val="28"/>
              </w:rPr>
              <w:t>Реструктуризации бизнес-процессов компании при проведении процедуры слияния</w:t>
            </w:r>
            <w:r w:rsidRPr="004F530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 xml:space="preserve">3.1 Основные задачи реструктуризации бизнес-процессов при проведении процедуры слияния страховой АО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  <w:r w:rsidRPr="004F530B">
              <w:rPr>
                <w:sz w:val="28"/>
                <w:szCs w:val="28"/>
              </w:rPr>
              <w:t xml:space="preserve">3.2 </w:t>
            </w:r>
            <w:r w:rsidRPr="004F530B">
              <w:rPr>
                <w:sz w:val="28"/>
                <w:szCs w:val="28"/>
                <w:shd w:val="clear" w:color="auto" w:fill="FFFFFF"/>
              </w:rPr>
              <w:t>Основные рекомендации по</w:t>
            </w:r>
            <w:r w:rsidRPr="004F530B">
              <w:rPr>
                <w:color w:val="000000"/>
                <w:sz w:val="28"/>
                <w:szCs w:val="28"/>
                <w:shd w:val="clear" w:color="auto" w:fill="FFFFFF"/>
              </w:rPr>
              <w:t xml:space="preserve"> реструктуризации бизнес-процессов предприятия </w:t>
            </w:r>
            <w:r w:rsidRPr="004F530B">
              <w:rPr>
                <w:sz w:val="28"/>
                <w:szCs w:val="28"/>
              </w:rPr>
              <w:t xml:space="preserve">АО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jc w:val="both"/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  <w:r w:rsidRPr="004F530B">
              <w:rPr>
                <w:caps/>
                <w:sz w:val="28"/>
                <w:szCs w:val="28"/>
              </w:rPr>
              <w:t xml:space="preserve">Заключение </w:t>
            </w: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  <w:tr w:rsidR="004F530B" w:rsidRPr="004F530B" w:rsidTr="00ED58D6">
        <w:tc>
          <w:tcPr>
            <w:tcW w:w="8762" w:type="dxa"/>
          </w:tcPr>
          <w:p w:rsidR="004F530B" w:rsidRDefault="004F530B" w:rsidP="004F530B">
            <w:pPr>
              <w:rPr>
                <w:caps/>
                <w:sz w:val="28"/>
                <w:szCs w:val="28"/>
              </w:rPr>
            </w:pPr>
            <w:r w:rsidRPr="004F530B">
              <w:rPr>
                <w:caps/>
                <w:sz w:val="28"/>
                <w:szCs w:val="28"/>
              </w:rPr>
              <w:t>Список использованной литературы</w:t>
            </w: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shd w:val="clear" w:color="auto" w:fill="FFFFFF"/>
              <w:spacing w:line="360" w:lineRule="auto"/>
              <w:ind w:firstLine="720"/>
              <w:jc w:val="both"/>
              <w:rPr>
                <w:caps/>
                <w:sz w:val="28"/>
                <w:szCs w:val="28"/>
              </w:rPr>
            </w:pPr>
            <w:r w:rsidRPr="00FE25D0">
              <w:rPr>
                <w:caps/>
                <w:sz w:val="28"/>
                <w:szCs w:val="28"/>
              </w:rPr>
              <w:lastRenderedPageBreak/>
              <w:t>Заключение</w:t>
            </w:r>
          </w:p>
          <w:p w:rsidR="004F530B" w:rsidRDefault="004F530B" w:rsidP="004F530B">
            <w:pPr>
              <w:pStyle w:val="a3"/>
              <w:spacing w:before="0" w:beforeAutospacing="0" w:after="0" w:afterAutospacing="0" w:line="387" w:lineRule="atLeast"/>
              <w:ind w:firstLine="720"/>
              <w:jc w:val="both"/>
              <w:rPr>
                <w:rStyle w:val="hl"/>
                <w:sz w:val="28"/>
                <w:szCs w:val="28"/>
              </w:rPr>
            </w:pPr>
          </w:p>
          <w:p w:rsidR="004F530B" w:rsidRDefault="004F530B" w:rsidP="004F530B">
            <w:pPr>
              <w:pStyle w:val="a3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hl"/>
                <w:sz w:val="28"/>
                <w:szCs w:val="28"/>
              </w:rPr>
              <w:t>Страховые компании Республики Казахстан переживают трудные времена</w:t>
            </w:r>
            <w:r w:rsidRPr="00FE2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поскольку происходит снижение заключение договоров на добровольное страхование, как имущества, так и общих страховых продуктов. Тем не менее </w:t>
            </w:r>
            <w:r w:rsidRPr="00FE25D0">
              <w:rPr>
                <w:sz w:val="28"/>
                <w:szCs w:val="28"/>
              </w:rPr>
              <w:t>АО</w:t>
            </w:r>
            <w:r w:rsidRPr="00A2103C">
              <w:rPr>
                <w:sz w:val="28"/>
                <w:szCs w:val="28"/>
              </w:rPr>
              <w:t xml:space="preserve"> </w:t>
            </w:r>
            <w:r w:rsidRPr="00A2103C">
              <w:rPr>
                <w:spacing w:val="-2"/>
                <w:sz w:val="28"/>
                <w:szCs w:val="28"/>
              </w:rPr>
              <w:t>«Страхов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A2103C">
              <w:rPr>
                <w:spacing w:val="-2"/>
                <w:sz w:val="28"/>
                <w:szCs w:val="28"/>
              </w:rPr>
              <w:t xml:space="preserve"> компани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A2103C">
              <w:rPr>
                <w:spacing w:val="-2"/>
                <w:sz w:val="28"/>
                <w:szCs w:val="28"/>
              </w:rPr>
              <w:t xml:space="preserve"> «</w:t>
            </w:r>
            <w:r>
              <w:rPr>
                <w:spacing w:val="-2"/>
                <w:sz w:val="28"/>
                <w:szCs w:val="28"/>
              </w:rPr>
              <w:t>»</w:t>
            </w:r>
            <w:r w:rsidRPr="00FE25D0">
              <w:rPr>
                <w:sz w:val="28"/>
                <w:szCs w:val="28"/>
              </w:rPr>
              <w:t xml:space="preserve"> укрепив на сегодняшний день свое положение на </w:t>
            </w:r>
            <w:r>
              <w:rPr>
                <w:sz w:val="28"/>
                <w:szCs w:val="28"/>
              </w:rPr>
              <w:t xml:space="preserve">казахстанском страховом </w:t>
            </w:r>
            <w:r w:rsidRPr="00FE25D0">
              <w:rPr>
                <w:sz w:val="28"/>
                <w:szCs w:val="28"/>
              </w:rPr>
              <w:t>рынке, активно занима</w:t>
            </w:r>
            <w:r>
              <w:rPr>
                <w:sz w:val="28"/>
                <w:szCs w:val="28"/>
              </w:rPr>
              <w:t>е</w:t>
            </w:r>
            <w:r w:rsidRPr="00FE25D0">
              <w:rPr>
                <w:sz w:val="28"/>
                <w:szCs w:val="28"/>
              </w:rPr>
              <w:t xml:space="preserve">тся обеспечением своего устойчивого развития, реализацией </w:t>
            </w:r>
            <w:r>
              <w:rPr>
                <w:sz w:val="28"/>
                <w:szCs w:val="28"/>
              </w:rPr>
              <w:t xml:space="preserve">новых </w:t>
            </w:r>
            <w:r w:rsidRPr="00FE25D0">
              <w:rPr>
                <w:sz w:val="28"/>
                <w:szCs w:val="28"/>
              </w:rPr>
              <w:t xml:space="preserve">стратегий, </w:t>
            </w:r>
            <w:r>
              <w:rPr>
                <w:sz w:val="28"/>
                <w:szCs w:val="28"/>
              </w:rPr>
              <w:t xml:space="preserve">внедрения инноваций, </w:t>
            </w:r>
            <w:r w:rsidRPr="00FE25D0">
              <w:rPr>
                <w:sz w:val="28"/>
                <w:szCs w:val="28"/>
              </w:rPr>
              <w:t>ориентированных на повышение</w:t>
            </w:r>
            <w:r w:rsidRPr="00FE25D0">
              <w:rPr>
                <w:rStyle w:val="apple-converted-space"/>
                <w:sz w:val="28"/>
                <w:szCs w:val="28"/>
              </w:rPr>
              <w:t> </w:t>
            </w:r>
            <w:r w:rsidRPr="00FE25D0">
              <w:rPr>
                <w:rStyle w:val="hl"/>
                <w:sz w:val="28"/>
                <w:szCs w:val="28"/>
              </w:rPr>
              <w:t>конкурентоспособности</w:t>
            </w:r>
            <w:r>
              <w:rPr>
                <w:sz w:val="28"/>
                <w:szCs w:val="28"/>
              </w:rPr>
              <w:t xml:space="preserve">. </w:t>
            </w:r>
            <w:r w:rsidRPr="00FE25D0">
              <w:rPr>
                <w:sz w:val="28"/>
                <w:szCs w:val="28"/>
              </w:rPr>
              <w:t xml:space="preserve">Вместе с тем, процесс развития </w:t>
            </w:r>
            <w:r>
              <w:rPr>
                <w:sz w:val="28"/>
                <w:szCs w:val="28"/>
              </w:rPr>
              <w:t xml:space="preserve">страхования </w:t>
            </w:r>
            <w:r w:rsidRPr="00FE25D0">
              <w:rPr>
                <w:sz w:val="28"/>
                <w:szCs w:val="28"/>
              </w:rPr>
              <w:t>продолжается, а постоянное изменение внешней среды требует непрерывной адаптации</w:t>
            </w:r>
            <w:r w:rsidRPr="00FE25D0">
              <w:rPr>
                <w:rStyle w:val="apple-converted-space"/>
                <w:sz w:val="28"/>
                <w:szCs w:val="28"/>
              </w:rPr>
              <w:t> </w:t>
            </w:r>
            <w:r w:rsidRPr="00A2103C">
              <w:rPr>
                <w:sz w:val="28"/>
                <w:szCs w:val="28"/>
              </w:rPr>
              <w:t xml:space="preserve">АО </w:t>
            </w:r>
            <w:r w:rsidRPr="00A2103C">
              <w:rPr>
                <w:spacing w:val="-2"/>
                <w:sz w:val="28"/>
                <w:szCs w:val="28"/>
              </w:rPr>
              <w:t>«Страхов</w:t>
            </w:r>
            <w:r>
              <w:rPr>
                <w:spacing w:val="-2"/>
                <w:sz w:val="28"/>
                <w:szCs w:val="28"/>
              </w:rPr>
              <w:t>ой</w:t>
            </w:r>
            <w:r w:rsidRPr="00A2103C">
              <w:rPr>
                <w:spacing w:val="-2"/>
                <w:sz w:val="28"/>
                <w:szCs w:val="28"/>
              </w:rPr>
              <w:t xml:space="preserve"> компани</w:t>
            </w:r>
            <w:r>
              <w:rPr>
                <w:spacing w:val="-2"/>
                <w:sz w:val="28"/>
                <w:szCs w:val="28"/>
              </w:rPr>
              <w:t>и</w:t>
            </w:r>
            <w:r w:rsidRPr="00A2103C">
              <w:rPr>
                <w:spacing w:val="-2"/>
                <w:sz w:val="28"/>
                <w:szCs w:val="28"/>
              </w:rPr>
              <w:t xml:space="preserve"> «</w:t>
            </w:r>
            <w:r>
              <w:rPr>
                <w:spacing w:val="-2"/>
                <w:sz w:val="28"/>
                <w:szCs w:val="28"/>
              </w:rPr>
              <w:t>»</w:t>
            </w:r>
            <w:r w:rsidRPr="00FE25D0">
              <w:rPr>
                <w:rStyle w:val="apple-converted-space"/>
                <w:sz w:val="28"/>
                <w:szCs w:val="28"/>
              </w:rPr>
              <w:t> </w:t>
            </w:r>
            <w:r w:rsidRPr="00FE25D0">
              <w:rPr>
                <w:sz w:val="28"/>
                <w:szCs w:val="28"/>
              </w:rPr>
              <w:t>к условиям</w:t>
            </w:r>
            <w:r>
              <w:rPr>
                <w:sz w:val="28"/>
                <w:szCs w:val="28"/>
              </w:rPr>
              <w:t xml:space="preserve"> страхового</w:t>
            </w:r>
            <w:r w:rsidRPr="00FE25D0">
              <w:rPr>
                <w:sz w:val="28"/>
                <w:szCs w:val="28"/>
              </w:rPr>
              <w:t xml:space="preserve"> рынка. </w:t>
            </w:r>
          </w:p>
          <w:p w:rsidR="004F530B" w:rsidRDefault="004F530B" w:rsidP="004F530B">
            <w:pPr>
              <w:pStyle w:val="a3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Default="004F530B" w:rsidP="004F530B">
            <w:pPr>
              <w:rPr>
                <w:caps/>
                <w:sz w:val="28"/>
                <w:szCs w:val="28"/>
              </w:rPr>
            </w:pPr>
          </w:p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7" w:type="dxa"/>
          </w:tcPr>
          <w:p w:rsidR="004F530B" w:rsidRPr="004F530B" w:rsidRDefault="004F530B" w:rsidP="004F530B">
            <w:pPr>
              <w:rPr>
                <w:caps/>
                <w:sz w:val="28"/>
                <w:szCs w:val="28"/>
              </w:rPr>
            </w:pPr>
          </w:p>
        </w:tc>
      </w:tr>
    </w:tbl>
    <w:p w:rsidR="004F530B" w:rsidRPr="004F530B" w:rsidRDefault="004F530B" w:rsidP="004F530B">
      <w:pPr>
        <w:spacing w:line="360" w:lineRule="auto"/>
        <w:rPr>
          <w:color w:val="000000"/>
          <w:sz w:val="28"/>
          <w:szCs w:val="28"/>
        </w:rPr>
      </w:pPr>
    </w:p>
    <w:p w:rsidR="00FE4477" w:rsidRDefault="008874F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Default="004F530B">
      <w:pPr>
        <w:rPr>
          <w:sz w:val="28"/>
          <w:szCs w:val="28"/>
        </w:rPr>
      </w:pPr>
    </w:p>
    <w:p w:rsidR="004F530B" w:rsidRPr="004F530B" w:rsidRDefault="004F530B" w:rsidP="004F530B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4F530B">
        <w:rPr>
          <w:caps/>
          <w:sz w:val="28"/>
          <w:szCs w:val="28"/>
        </w:rPr>
        <w:t>Список использованной литературы</w:t>
      </w:r>
    </w:p>
    <w:p w:rsidR="004F530B" w:rsidRPr="004F530B" w:rsidRDefault="004F530B" w:rsidP="004F530B">
      <w:pPr>
        <w:spacing w:line="360" w:lineRule="auto"/>
        <w:ind w:firstLine="709"/>
        <w:rPr>
          <w:b/>
          <w:bCs/>
          <w:sz w:val="28"/>
          <w:szCs w:val="28"/>
        </w:rPr>
      </w:pPr>
      <w:bookmarkStart w:id="0" w:name="_GoBack"/>
      <w:r w:rsidRPr="004F530B">
        <w:rPr>
          <w:b/>
          <w:bCs/>
          <w:sz w:val="28"/>
          <w:szCs w:val="28"/>
        </w:rPr>
        <w:t xml:space="preserve">                             </w:t>
      </w:r>
    </w:p>
    <w:p w:rsidR="004F530B" w:rsidRPr="004F530B" w:rsidRDefault="004F530B" w:rsidP="004F530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4F530B">
          <w:rPr>
            <w:b/>
            <w:bCs/>
            <w:sz w:val="28"/>
            <w:szCs w:val="28"/>
            <w:lang w:val="en-US"/>
          </w:rPr>
          <w:t>I</w:t>
        </w:r>
        <w:r w:rsidRPr="004F530B">
          <w:rPr>
            <w:b/>
            <w:bCs/>
            <w:sz w:val="28"/>
            <w:szCs w:val="28"/>
          </w:rPr>
          <w:t>.</w:t>
        </w:r>
      </w:smartTag>
      <w:r w:rsidRPr="004F530B">
        <w:rPr>
          <w:b/>
          <w:bCs/>
          <w:sz w:val="28"/>
          <w:szCs w:val="28"/>
        </w:rPr>
        <w:t xml:space="preserve"> Нормативно-правовые акты</w:t>
      </w:r>
    </w:p>
    <w:p w:rsidR="004F530B" w:rsidRPr="004F530B" w:rsidRDefault="004F530B" w:rsidP="004F530B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4F530B">
        <w:rPr>
          <w:bCs/>
          <w:kern w:val="36"/>
          <w:sz w:val="28"/>
          <w:szCs w:val="28"/>
        </w:rPr>
        <w:t>1.</w:t>
      </w:r>
      <w:r w:rsidRPr="004F530B">
        <w:rPr>
          <w:b/>
          <w:bCs/>
          <w:kern w:val="36"/>
          <w:sz w:val="28"/>
          <w:szCs w:val="28"/>
        </w:rPr>
        <w:t xml:space="preserve"> </w:t>
      </w:r>
      <w:r w:rsidRPr="004F530B">
        <w:rPr>
          <w:bCs/>
          <w:kern w:val="36"/>
          <w:sz w:val="28"/>
          <w:szCs w:val="28"/>
        </w:rPr>
        <w:t>Трудовой кодекс Республики Казахстан от 23 ноября 2015 года № 414-V (с изменениями и дополнениями от 06.04.2016 г.)</w:t>
      </w:r>
    </w:p>
    <w:p w:rsidR="004F530B" w:rsidRPr="004F530B" w:rsidRDefault="004F530B" w:rsidP="004F530B">
      <w:pPr>
        <w:spacing w:line="360" w:lineRule="auto"/>
        <w:jc w:val="both"/>
        <w:outlineLvl w:val="0"/>
        <w:rPr>
          <w:color w:val="000000"/>
          <w:kern w:val="36"/>
          <w:sz w:val="28"/>
          <w:szCs w:val="28"/>
        </w:rPr>
      </w:pPr>
      <w:r w:rsidRPr="004F530B">
        <w:rPr>
          <w:b/>
          <w:bCs/>
          <w:kern w:val="36"/>
          <w:sz w:val="28"/>
          <w:szCs w:val="28"/>
        </w:rPr>
        <w:t xml:space="preserve">2. </w:t>
      </w:r>
      <w:r w:rsidRPr="004F530B">
        <w:rPr>
          <w:color w:val="000000"/>
          <w:kern w:val="36"/>
          <w:sz w:val="28"/>
          <w:szCs w:val="28"/>
        </w:rPr>
        <w:t>Закон Республики Казахстан от 18 декабря 2000 года № 126-II «О страховой деятельности» (с изменениями и дополнениями по состоянию на 29.03.2016 г.)</w:t>
      </w:r>
    </w:p>
    <w:p w:rsidR="004F530B" w:rsidRPr="004F530B" w:rsidRDefault="004F530B" w:rsidP="004F530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4F530B">
        <w:rPr>
          <w:rFonts w:cs="Arial"/>
          <w:sz w:val="28"/>
          <w:szCs w:val="28"/>
        </w:rPr>
        <w:t xml:space="preserve"> </w:t>
      </w:r>
    </w:p>
    <w:p w:rsidR="004F530B" w:rsidRPr="004F530B" w:rsidRDefault="004F530B" w:rsidP="004F530B">
      <w:pPr>
        <w:widowControl w:val="0"/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4F530B">
        <w:rPr>
          <w:b/>
          <w:bCs/>
          <w:sz w:val="28"/>
          <w:szCs w:val="28"/>
          <w:lang w:val="en-US"/>
        </w:rPr>
        <w:t>II</w:t>
      </w:r>
      <w:r w:rsidRPr="004F530B">
        <w:rPr>
          <w:b/>
          <w:bCs/>
          <w:sz w:val="28"/>
          <w:szCs w:val="28"/>
        </w:rPr>
        <w:t>. Монографии и учебные пособия</w:t>
      </w:r>
    </w:p>
    <w:p w:rsidR="004F530B" w:rsidRPr="004F530B" w:rsidRDefault="004F530B" w:rsidP="004F53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F530B">
        <w:rPr>
          <w:sz w:val="28"/>
          <w:szCs w:val="28"/>
        </w:rPr>
        <w:t xml:space="preserve">3. </w:t>
      </w:r>
      <w:proofErr w:type="spellStart"/>
      <w:r w:rsidRPr="004F530B">
        <w:rPr>
          <w:sz w:val="28"/>
          <w:szCs w:val="28"/>
        </w:rPr>
        <w:t>Абдикеев</w:t>
      </w:r>
      <w:proofErr w:type="spellEnd"/>
      <w:r w:rsidRPr="004F530B">
        <w:rPr>
          <w:sz w:val="28"/>
          <w:szCs w:val="28"/>
        </w:rPr>
        <w:t xml:space="preserve"> Н.М., Данько Т.П., </w:t>
      </w:r>
      <w:proofErr w:type="spellStart"/>
      <w:r w:rsidRPr="004F530B">
        <w:rPr>
          <w:sz w:val="28"/>
          <w:szCs w:val="28"/>
        </w:rPr>
        <w:t>Ильдеменов</w:t>
      </w:r>
      <w:proofErr w:type="spellEnd"/>
      <w:r w:rsidRPr="004F530B">
        <w:rPr>
          <w:sz w:val="28"/>
          <w:szCs w:val="28"/>
        </w:rPr>
        <w:t xml:space="preserve"> СВ., Киселев А.Д. Реинжиниринг бизнес-процессов. - М.: Изд-во </w:t>
      </w:r>
      <w:proofErr w:type="spellStart"/>
      <w:r w:rsidRPr="004F530B">
        <w:rPr>
          <w:sz w:val="28"/>
          <w:szCs w:val="28"/>
        </w:rPr>
        <w:t>Эксмо</w:t>
      </w:r>
      <w:proofErr w:type="spellEnd"/>
      <w:r w:rsidRPr="004F530B">
        <w:rPr>
          <w:sz w:val="28"/>
          <w:szCs w:val="28"/>
        </w:rPr>
        <w:t>, 2013. - 592 с.</w:t>
      </w:r>
    </w:p>
    <w:p w:rsidR="004F530B" w:rsidRPr="004F530B" w:rsidRDefault="004F530B" w:rsidP="004F53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F530B">
        <w:rPr>
          <w:sz w:val="28"/>
          <w:szCs w:val="28"/>
        </w:rPr>
        <w:t xml:space="preserve">4. </w:t>
      </w:r>
      <w:proofErr w:type="spellStart"/>
      <w:r w:rsidRPr="004F530B">
        <w:rPr>
          <w:sz w:val="28"/>
          <w:szCs w:val="28"/>
        </w:rPr>
        <w:t>Алпанов</w:t>
      </w:r>
      <w:proofErr w:type="spellEnd"/>
      <w:r w:rsidRPr="004F530B">
        <w:rPr>
          <w:sz w:val="28"/>
          <w:szCs w:val="28"/>
        </w:rPr>
        <w:t xml:space="preserve"> А. Реструктуризация предприятий: механизмы и организационные меры//Экономист. - 2012. - № 3. - с. 26 - 31.</w:t>
      </w:r>
    </w:p>
    <w:p w:rsidR="004F530B" w:rsidRPr="004F530B" w:rsidRDefault="004F530B" w:rsidP="004F53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F530B">
        <w:rPr>
          <w:sz w:val="28"/>
          <w:szCs w:val="28"/>
        </w:rPr>
        <w:t xml:space="preserve">5. Александрова, А.В. Стратегический менеджмент: Учебник / Н.А. Казакова, А.В. Александрова, С.А. </w:t>
      </w:r>
      <w:proofErr w:type="spellStart"/>
      <w:r w:rsidRPr="004F530B">
        <w:rPr>
          <w:sz w:val="28"/>
          <w:szCs w:val="28"/>
        </w:rPr>
        <w:t>Курашова</w:t>
      </w:r>
      <w:proofErr w:type="spellEnd"/>
      <w:r w:rsidRPr="004F530B">
        <w:rPr>
          <w:sz w:val="28"/>
          <w:szCs w:val="28"/>
        </w:rPr>
        <w:t xml:space="preserve">, Н.Н. </w:t>
      </w:r>
      <w:proofErr w:type="spellStart"/>
      <w:r w:rsidRPr="004F530B">
        <w:rPr>
          <w:sz w:val="28"/>
          <w:szCs w:val="28"/>
        </w:rPr>
        <w:t>Кондрашева</w:t>
      </w:r>
      <w:proofErr w:type="spellEnd"/>
      <w:r w:rsidRPr="004F530B">
        <w:rPr>
          <w:sz w:val="28"/>
          <w:szCs w:val="28"/>
        </w:rPr>
        <w:t>. - М.: НИЦ ИНФРА-М, 2013. - 320 c.</w:t>
      </w:r>
    </w:p>
    <w:bookmarkEnd w:id="0"/>
    <w:p w:rsidR="004F530B" w:rsidRDefault="004F530B">
      <w:pPr>
        <w:rPr>
          <w:sz w:val="28"/>
          <w:szCs w:val="28"/>
        </w:rPr>
      </w:pPr>
    </w:p>
    <w:p w:rsidR="004F530B" w:rsidRPr="004F530B" w:rsidRDefault="004F530B">
      <w:pPr>
        <w:rPr>
          <w:sz w:val="28"/>
          <w:szCs w:val="28"/>
        </w:rPr>
      </w:pPr>
    </w:p>
    <w:sectPr w:rsidR="004F530B" w:rsidRPr="004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0"/>
    <w:rsid w:val="004F530B"/>
    <w:rsid w:val="00704E55"/>
    <w:rsid w:val="008244A0"/>
    <w:rsid w:val="008874F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8A401F"/>
  <w15:chartTrackingRefBased/>
  <w15:docId w15:val="{C5AEA8C2-816E-46DC-B069-169BD569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F530B"/>
    <w:rPr>
      <w:rFonts w:cs="Times New Roman"/>
    </w:rPr>
  </w:style>
  <w:style w:type="character" w:customStyle="1" w:styleId="hl">
    <w:name w:val="hl"/>
    <w:rsid w:val="004F530B"/>
    <w:rPr>
      <w:rFonts w:cs="Times New Roman"/>
    </w:rPr>
  </w:style>
  <w:style w:type="paragraph" w:styleId="a3">
    <w:name w:val="Normal (Web)"/>
    <w:basedOn w:val="a"/>
    <w:rsid w:val="004F53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2017-03-20T09:05:00Z</dcterms:created>
  <dcterms:modified xsi:type="dcterms:W3CDTF">2017-04-06T11:15:00Z</dcterms:modified>
</cp:coreProperties>
</file>