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5F43C6" w:rsidP="00C1256E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Др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r w:rsidRPr="006C7287">
        <w:rPr>
          <w:rFonts w:ascii="Times New Roman" w:hAnsi="Times New Roman"/>
          <w:b/>
          <w:sz w:val="28"/>
          <w:szCs w:val="28"/>
        </w:rPr>
        <w:t>Учет и анализ эффективности использования материалов в производстве</w:t>
      </w:r>
      <w:r w:rsidRPr="002E73B9">
        <w:rPr>
          <w:rFonts w:ascii="Times New Roman" w:hAnsi="Times New Roman"/>
          <w:b/>
          <w:bCs/>
          <w:sz w:val="28"/>
          <w:szCs w:val="28"/>
        </w:rPr>
        <w:t xml:space="preserve"> (на примере </w:t>
      </w:r>
      <w:r w:rsidRPr="006C7287">
        <w:rPr>
          <w:rFonts w:ascii="Times New Roman" w:hAnsi="Times New Roman"/>
          <w:b/>
          <w:bCs/>
          <w:sz w:val="28"/>
          <w:szCs w:val="28"/>
        </w:rPr>
        <w:t>ТОО</w:t>
      </w:r>
      <w:r>
        <w:rPr>
          <w:rFonts w:ascii="Times New Roman" w:hAnsi="Times New Roman"/>
          <w:b/>
          <w:bCs/>
          <w:sz w:val="28"/>
          <w:szCs w:val="28"/>
        </w:rPr>
        <w:t xml:space="preserve"> «»)</w:t>
      </w:r>
    </w:p>
    <w:p w:rsidR="005F43C6" w:rsidRDefault="005F43C6" w:rsidP="005F43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Стр-77</w:t>
      </w:r>
    </w:p>
    <w:p w:rsidR="005F43C6" w:rsidRPr="005F43C6" w:rsidRDefault="005F43C6" w:rsidP="005F4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C6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5F43C6" w:rsidRPr="005F43C6" w:rsidRDefault="005F43C6" w:rsidP="005F43C6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</w:p>
    <w:p w:rsidR="005F43C6" w:rsidRPr="005F43C6" w:rsidRDefault="005F43C6" w:rsidP="005F43C6">
      <w:pPr>
        <w:spacing w:after="0" w:line="240" w:lineRule="auto"/>
        <w:ind w:right="566"/>
        <w:rPr>
          <w:rFonts w:ascii="Times New Roman" w:eastAsia="Calibri" w:hAnsi="Times New Roman" w:cs="Times New Roman"/>
          <w:sz w:val="28"/>
          <w:szCs w:val="28"/>
        </w:rPr>
      </w:pPr>
      <w:r w:rsidRPr="005F43C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118745</wp:posOffset>
                </wp:positionV>
                <wp:extent cx="278130" cy="13716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3C6" w:rsidRDefault="005F43C6" w:rsidP="005F4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51.2pt;margin-top:9.35pt;width:21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" stroked="f">
                <v:textbox>
                  <w:txbxContent>
                    <w:p w:rsidR="005F43C6" w:rsidRDefault="005F43C6" w:rsidP="005F43C6"/>
                  </w:txbxContent>
                </v:textbox>
              </v:shape>
            </w:pict>
          </mc:Fallback>
        </mc:AlternateContent>
      </w:r>
    </w:p>
    <w:p w:rsidR="005F43C6" w:rsidRPr="005F43C6" w:rsidRDefault="005F43C6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453272509" w:history="1">
        <w:r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0" w:history="1">
        <w:r w:rsidR="005F43C6"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ТЕОРЕТИЧЕСКИЕ АСПЕКТЫ УЧЕТА И АНАЛИЗА ЭФФЕКТИВНОСТИ ИСПОЛЬЗОВАНИЯ МАТЕРИАЛОВ В ПРОИЗВОДСТВЕ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1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1.1 Экономическая сущность материальных запасов, их классификация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2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1.2 Методы оценки запасов, </w:t>
        </w:r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</w:rPr>
          <w:t>их применение в учете материалов на предприятии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3272513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1.3 Методика анализа эффективности использования материалов</w:t>
        </w:r>
      </w:hyperlink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</w:rPr>
      </w:pP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4" w:history="1">
        <w:r w:rsidR="005F43C6"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 ОРГАНИЗАЦИЯ БУХГАЛТЕРСКОГО УЧЕТА МАТЕРИАЛОВ НА ПРОИЗВОДСТВЕННОМ ПРЕДПРИЯТИИ ТОО «»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5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2.1 Особенности бухгалтерского учета и поступления материалов в производстве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6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2.2 Документальное оформление движения материалов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7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2.3 Учет запасов на складах и в бухгалтерии ТОО «»</w:t>
        </w:r>
      </w:hyperlink>
      <w:r w:rsidR="005F43C6" w:rsidRPr="005F43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3272518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2.4 </w:t>
        </w:r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</w:rPr>
          <w:t>Бухгалтерский контроль за использованием материалов</w:t>
        </w:r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в производстве ТОО «»</w:t>
        </w:r>
      </w:hyperlink>
      <w:r w:rsidR="005F43C6" w:rsidRPr="005F43C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</w:rPr>
      </w:pP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19" w:history="1">
        <w:r w:rsidR="005F43C6"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АНАЛИЗ ЭФФЕКТИВНОСТИ ИСПОЛЬЗОВАНИЯ МАТЕРИАЛОВ И ПУТИ ЕЕ ПОВЫШЕНИЯ НА ПРЕДПРИЯТИИ ТОО «»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20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3.1 Анализ структуры и эффективности использования материалов на предприятии</w:t>
        </w:r>
      </w:hyperlink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3272521" w:history="1">
        <w:r w:rsidR="005F43C6" w:rsidRPr="005F43C6">
          <w:rPr>
            <w:rFonts w:ascii="Times New Roman" w:eastAsia="Calibri" w:hAnsi="Times New Roman" w:cs="Times New Roman"/>
            <w:noProof/>
            <w:sz w:val="28"/>
            <w:szCs w:val="28"/>
          </w:rPr>
          <w:t>3.2 Рекомендации по повышению эффективности использования материалов в ТОО «»</w:t>
        </w:r>
      </w:hyperlink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</w:rPr>
      </w:pP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22" w:history="1">
        <w:r w:rsidR="005F43C6"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5F43C6" w:rsidRPr="005F43C6" w:rsidRDefault="00735781" w:rsidP="005F43C6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3272523" w:history="1">
        <w:r w:rsidR="005F43C6" w:rsidRPr="005F43C6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5F43C6" w:rsidRPr="005F43C6" w:rsidRDefault="005F43C6" w:rsidP="005F43C6">
      <w:pPr>
        <w:spacing w:after="0" w:line="240" w:lineRule="auto"/>
        <w:ind w:right="566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5F43C6" w:rsidRPr="005F43C6" w:rsidRDefault="005F43C6" w:rsidP="005F43C6">
      <w:pPr>
        <w:rPr>
          <w:rFonts w:ascii="Times New Roman" w:hAnsi="Times New Roman"/>
          <w:b/>
          <w:bCs/>
          <w:sz w:val="28"/>
          <w:szCs w:val="28"/>
        </w:rPr>
      </w:pPr>
      <w:r w:rsidRPr="005F43C6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4373" wp14:editId="2E766BF2">
                <wp:simplePos x="0" y="0"/>
                <wp:positionH relativeFrom="column">
                  <wp:posOffset>2937510</wp:posOffset>
                </wp:positionH>
                <wp:positionV relativeFrom="paragraph">
                  <wp:posOffset>530860</wp:posOffset>
                </wp:positionV>
                <wp:extent cx="278130" cy="27813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3C6" w:rsidRDefault="005F43C6" w:rsidP="005F4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4373" id="Надпись 4" o:spid="_x0000_s1028" type="#_x0000_t202" style="position:absolute;margin-left:231.3pt;margin-top:41.8pt;width:21.9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" stroked="f">
                <v:textbox>
                  <w:txbxContent>
                    <w:p w:rsidR="005F43C6" w:rsidRDefault="005F43C6" w:rsidP="005F43C6"/>
                  </w:txbxContent>
                </v:textbox>
              </v:shape>
            </w:pict>
          </mc:Fallback>
        </mc:AlternateContent>
      </w:r>
      <w:r w:rsidRPr="005F43C6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</w:p>
    <w:p w:rsidR="005F43C6" w:rsidRDefault="005F43C6">
      <w:r>
        <w:br w:type="page"/>
      </w:r>
    </w:p>
    <w:p w:rsidR="005F43C6" w:rsidRPr="005F43C6" w:rsidRDefault="005F43C6" w:rsidP="005F43C6">
      <w:pPr>
        <w:widowControl w:val="0"/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C1256E" w:rsidRDefault="00C1256E" w:rsidP="005F43C6">
      <w:pPr>
        <w:widowControl w:val="0"/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Заключение</w:t>
      </w:r>
    </w:p>
    <w:p w:rsidR="00C1256E" w:rsidRDefault="00C1256E" w:rsidP="005F43C6">
      <w:pPr>
        <w:widowControl w:val="0"/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F43C6" w:rsidRPr="005F43C6" w:rsidRDefault="005F43C6" w:rsidP="005F43C6">
      <w:pPr>
        <w:widowControl w:val="0"/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F4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результате проведенного исследования можно сформулировать следующие выводы и предложения</w:t>
      </w:r>
      <w:r w:rsidRPr="005F43C6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</w:p>
    <w:p w:rsidR="005F43C6" w:rsidRPr="005F43C6" w:rsidRDefault="005F43C6" w:rsidP="005F43C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3C6">
        <w:rPr>
          <w:rFonts w:ascii="Times New Roman" w:eastAsia="Calibri" w:hAnsi="Times New Roman" w:cs="Times New Roman"/>
          <w:sz w:val="28"/>
          <w:szCs w:val="28"/>
        </w:rPr>
        <w:t>1) Запасы (сырье, материалы, топливо и т.д.) являются предметами, на которые направлен труд человека с целью получения готовой продукции. В качестве запасов выступают предметы труда, которые наряду со средствами труда участвуют в процессе производства. По МСФО (IAS) 2 «Запасы» предусмотрены три метода определения себестоимости и оценки запасов: метод средневзвешенной стоимости; метод ФИФО (первое поступление - первый отпуск); метод специфической идентификации. Участвуя в обороте краткосрочных активов предприятия запасы генерируют доход, и от скорости оборачиваемости зависит эффективность предприятия, его деловая активность. Особое значение здесь имеет правильно поставленный бухгалтерский учет, который имеет в числе основных задач объективное отражение состояния запасов.</w:t>
      </w:r>
    </w:p>
    <w:p w:rsidR="005F43C6" w:rsidRDefault="005F43C6">
      <w:r>
        <w:br w:type="page"/>
      </w:r>
    </w:p>
    <w:p w:rsidR="005F43C6" w:rsidRPr="005F43C6" w:rsidRDefault="005F43C6" w:rsidP="005F43C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32"/>
        </w:rPr>
      </w:pPr>
      <w:bookmarkStart w:id="0" w:name="_Toc453272523"/>
      <w:r w:rsidRPr="005F43C6">
        <w:rPr>
          <w:rFonts w:ascii="Times New Roman" w:eastAsia="Times New Roman" w:hAnsi="Times New Roman" w:cs="Times New Roman"/>
          <w:bCs/>
          <w:caps/>
          <w:kern w:val="32"/>
          <w:sz w:val="28"/>
          <w:szCs w:val="32"/>
        </w:rPr>
        <w:lastRenderedPageBreak/>
        <w:t>Список использованной литературы</w:t>
      </w:r>
      <w:bookmarkEnd w:id="0"/>
    </w:p>
    <w:p w:rsidR="005F43C6" w:rsidRPr="005F43C6" w:rsidRDefault="005F43C6" w:rsidP="005F4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3C6" w:rsidRPr="005F43C6" w:rsidRDefault="005F43C6" w:rsidP="005F4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3C6" w:rsidRPr="005F43C6" w:rsidRDefault="005F43C6" w:rsidP="005F43C6">
      <w:pPr>
        <w:widowControl w:val="0"/>
        <w:numPr>
          <w:ilvl w:val="0"/>
          <w:numId w:val="1"/>
        </w:numPr>
        <w:tabs>
          <w:tab w:val="clear" w:pos="928"/>
          <w:tab w:val="num" w:pos="540"/>
          <w:tab w:val="left" w:pos="92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bookmarkStart w:id="1" w:name="_GoBack"/>
      <w:proofErr w:type="spellStart"/>
      <w:r w:rsidRPr="005F43C6">
        <w:rPr>
          <w:rFonts w:ascii="Times New Roman" w:eastAsia="Calibri" w:hAnsi="Times New Roman" w:cs="Times New Roman"/>
          <w:sz w:val="28"/>
          <w:szCs w:val="28"/>
        </w:rPr>
        <w:t>Акчурина</w:t>
      </w:r>
      <w:proofErr w:type="spellEnd"/>
      <w:r w:rsidRPr="005F43C6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Pr="005F43C6">
        <w:rPr>
          <w:rFonts w:ascii="Times New Roman" w:eastAsia="Calibri" w:hAnsi="Times New Roman" w:cs="Times New Roman"/>
          <w:sz w:val="28"/>
          <w:szCs w:val="28"/>
        </w:rPr>
        <w:t>Солодко</w:t>
      </w:r>
      <w:proofErr w:type="spellEnd"/>
      <w:r w:rsidRPr="005F43C6">
        <w:rPr>
          <w:rFonts w:ascii="Times New Roman" w:eastAsia="Calibri" w:hAnsi="Times New Roman" w:cs="Times New Roman"/>
          <w:sz w:val="28"/>
          <w:szCs w:val="28"/>
        </w:rPr>
        <w:t xml:space="preserve"> Л.П. Бухгалтерский финансовый учет: Учебное пособие / Е. В. </w:t>
      </w:r>
      <w:proofErr w:type="spellStart"/>
      <w:r w:rsidRPr="005F43C6">
        <w:rPr>
          <w:rFonts w:ascii="Times New Roman" w:eastAsia="Calibri" w:hAnsi="Times New Roman" w:cs="Times New Roman"/>
          <w:sz w:val="28"/>
          <w:szCs w:val="28"/>
        </w:rPr>
        <w:t>Акчурина</w:t>
      </w:r>
      <w:proofErr w:type="spellEnd"/>
      <w:r w:rsidRPr="005F43C6">
        <w:rPr>
          <w:rFonts w:ascii="Times New Roman" w:eastAsia="Calibri" w:hAnsi="Times New Roman" w:cs="Times New Roman"/>
          <w:sz w:val="28"/>
          <w:szCs w:val="28"/>
        </w:rPr>
        <w:t xml:space="preserve">, Л.П. </w:t>
      </w:r>
      <w:proofErr w:type="spellStart"/>
      <w:r w:rsidRPr="005F43C6">
        <w:rPr>
          <w:rFonts w:ascii="Times New Roman" w:eastAsia="Calibri" w:hAnsi="Times New Roman" w:cs="Times New Roman"/>
          <w:sz w:val="28"/>
          <w:szCs w:val="28"/>
        </w:rPr>
        <w:t>Солодко</w:t>
      </w:r>
      <w:proofErr w:type="spellEnd"/>
      <w:r w:rsidRPr="005F43C6">
        <w:rPr>
          <w:rFonts w:ascii="Times New Roman" w:eastAsia="Calibri" w:hAnsi="Times New Roman" w:cs="Times New Roman"/>
          <w:sz w:val="28"/>
          <w:szCs w:val="28"/>
        </w:rPr>
        <w:t>. – М.: Издательство «Экзамен», 2011 – 416 с.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tabs>
          <w:tab w:val="clear" w:pos="928"/>
          <w:tab w:val="num" w:pos="540"/>
          <w:tab w:val="left" w:pos="92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F43C6">
        <w:rPr>
          <w:rFonts w:ascii="Times New Roman" w:eastAsia="Calibri" w:hAnsi="Times New Roman" w:cs="Times New Roman"/>
          <w:sz w:val="28"/>
        </w:rPr>
        <w:t>Разливаева</w:t>
      </w:r>
      <w:proofErr w:type="spellEnd"/>
      <w:r w:rsidRPr="005F43C6">
        <w:rPr>
          <w:rFonts w:ascii="Times New Roman" w:eastAsia="Calibri" w:hAnsi="Times New Roman" w:cs="Times New Roman"/>
          <w:sz w:val="28"/>
        </w:rPr>
        <w:t xml:space="preserve"> Л.В. Производственный учет: Учебное пособие – Караганда: КЭУ, </w:t>
      </w:r>
      <w:proofErr w:type="gramStart"/>
      <w:r w:rsidRPr="005F43C6">
        <w:rPr>
          <w:rFonts w:ascii="Times New Roman" w:eastAsia="Calibri" w:hAnsi="Times New Roman" w:cs="Times New Roman"/>
          <w:sz w:val="28"/>
        </w:rPr>
        <w:t>2009.-</w:t>
      </w:r>
      <w:proofErr w:type="gramEnd"/>
      <w:r w:rsidRPr="005F43C6">
        <w:rPr>
          <w:rFonts w:ascii="Times New Roman" w:eastAsia="Calibri" w:hAnsi="Times New Roman" w:cs="Times New Roman"/>
          <w:sz w:val="28"/>
        </w:rPr>
        <w:t xml:space="preserve">210с. 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tabs>
          <w:tab w:val="clear" w:pos="928"/>
          <w:tab w:val="num" w:pos="540"/>
          <w:tab w:val="left" w:pos="92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F43C6">
        <w:rPr>
          <w:rFonts w:ascii="Times New Roman" w:eastAsia="Calibri" w:hAnsi="Times New Roman" w:cs="Times New Roman"/>
          <w:sz w:val="28"/>
        </w:rPr>
        <w:t>Попова Л.А. Финансовый учет. Учебное пособие. Караганда, 2011. – 267с.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tabs>
          <w:tab w:val="clear" w:pos="928"/>
          <w:tab w:val="num" w:pos="540"/>
          <w:tab w:val="left" w:pos="92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F43C6">
        <w:rPr>
          <w:rFonts w:ascii="Times New Roman" w:eastAsia="Calibri" w:hAnsi="Times New Roman" w:cs="Times New Roman"/>
          <w:sz w:val="28"/>
        </w:rPr>
        <w:t>Тайгашинова</w:t>
      </w:r>
      <w:proofErr w:type="spellEnd"/>
      <w:r w:rsidRPr="005F43C6">
        <w:rPr>
          <w:rFonts w:ascii="Times New Roman" w:eastAsia="Calibri" w:hAnsi="Times New Roman" w:cs="Times New Roman"/>
          <w:sz w:val="28"/>
        </w:rPr>
        <w:t xml:space="preserve"> К.Т. Управленческий учет. Учебное пособие. </w:t>
      </w:r>
      <w:proofErr w:type="gramStart"/>
      <w:r w:rsidRPr="005F43C6">
        <w:rPr>
          <w:rFonts w:ascii="Times New Roman" w:eastAsia="Calibri" w:hAnsi="Times New Roman" w:cs="Times New Roman"/>
          <w:sz w:val="28"/>
        </w:rPr>
        <w:t>Издание  2</w:t>
      </w:r>
      <w:proofErr w:type="gramEnd"/>
      <w:r w:rsidRPr="005F43C6">
        <w:rPr>
          <w:rFonts w:ascii="Times New Roman" w:eastAsia="Calibri" w:hAnsi="Times New Roman" w:cs="Times New Roman"/>
          <w:sz w:val="28"/>
        </w:rPr>
        <w:t>-е. Алматы: Издательство LEM, 2010.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tabs>
          <w:tab w:val="clear" w:pos="928"/>
          <w:tab w:val="num" w:pos="540"/>
          <w:tab w:val="left" w:pos="92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F43C6">
        <w:rPr>
          <w:rFonts w:ascii="Times New Roman" w:eastAsia="Calibri" w:hAnsi="Times New Roman" w:cs="Times New Roman"/>
          <w:sz w:val="28"/>
        </w:rPr>
        <w:t xml:space="preserve">Вахрушина М.А. Бухгалтерский управленческий учет: учеб. Для студентов вузов, обучающихся по экономическим специальностям. –  8-е изд., </w:t>
      </w:r>
      <w:proofErr w:type="spellStart"/>
      <w:r w:rsidRPr="005F43C6">
        <w:rPr>
          <w:rFonts w:ascii="Times New Roman" w:eastAsia="Calibri" w:hAnsi="Times New Roman" w:cs="Times New Roman"/>
          <w:sz w:val="28"/>
        </w:rPr>
        <w:t>испр</w:t>
      </w:r>
      <w:proofErr w:type="spellEnd"/>
      <w:r w:rsidRPr="005F43C6">
        <w:rPr>
          <w:rFonts w:ascii="Times New Roman" w:eastAsia="Calibri" w:hAnsi="Times New Roman" w:cs="Times New Roman"/>
          <w:sz w:val="28"/>
        </w:rPr>
        <w:t>. – М.: Издательство «Омега-Л», 2010. – 570с.</w:t>
      </w:r>
    </w:p>
    <w:bookmarkEnd w:id="1"/>
    <w:p w:rsidR="005F43C6" w:rsidRPr="005F43C6" w:rsidRDefault="005F43C6"/>
    <w:sectPr w:rsidR="005F43C6" w:rsidRPr="005F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81" w:rsidRDefault="00735781" w:rsidP="00C1256E">
      <w:pPr>
        <w:spacing w:after="0" w:line="240" w:lineRule="auto"/>
      </w:pPr>
      <w:r>
        <w:separator/>
      </w:r>
    </w:p>
  </w:endnote>
  <w:endnote w:type="continuationSeparator" w:id="0">
    <w:p w:rsidR="00735781" w:rsidRDefault="00735781" w:rsidP="00C1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81" w:rsidRDefault="00735781" w:rsidP="00C1256E">
      <w:pPr>
        <w:spacing w:after="0" w:line="240" w:lineRule="auto"/>
      </w:pPr>
      <w:r>
        <w:separator/>
      </w:r>
    </w:p>
  </w:footnote>
  <w:footnote w:type="continuationSeparator" w:id="0">
    <w:p w:rsidR="00735781" w:rsidRDefault="00735781" w:rsidP="00C1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293"/>
    <w:multiLevelType w:val="hybridMultilevel"/>
    <w:tmpl w:val="02D4BB54"/>
    <w:lvl w:ilvl="0" w:tplc="5352E364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E"/>
    <w:rsid w:val="005F43C6"/>
    <w:rsid w:val="00704E55"/>
    <w:rsid w:val="00735781"/>
    <w:rsid w:val="00C1256E"/>
    <w:rsid w:val="00CD404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3124"/>
  <w15:chartTrackingRefBased/>
  <w15:docId w15:val="{D0775EC4-8861-4339-A694-5DE5531F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56E"/>
  </w:style>
  <w:style w:type="paragraph" w:styleId="a5">
    <w:name w:val="footer"/>
    <w:basedOn w:val="a"/>
    <w:link w:val="a6"/>
    <w:uiPriority w:val="99"/>
    <w:unhideWhenUsed/>
    <w:rsid w:val="00C1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2017-03-20T08:18:00Z</dcterms:created>
  <dcterms:modified xsi:type="dcterms:W3CDTF">2017-04-13T08:13:00Z</dcterms:modified>
</cp:coreProperties>
</file>