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893381" w:rsidP="00893381">
      <w:pPr>
        <w:jc w:val="center"/>
        <w:rPr>
          <w:rStyle w:val="a3"/>
          <w:rFonts w:ascii="Times New Roman" w:hAnsi="Times New Roman"/>
          <w:color w:val="000000"/>
          <w:sz w:val="24"/>
          <w:szCs w:val="28"/>
          <w:shd w:val="clear" w:color="auto" w:fill="FFFFFF"/>
        </w:rPr>
      </w:pPr>
      <w:proofErr w:type="spellStart"/>
      <w:r w:rsidRPr="00893381">
        <w:rPr>
          <w:sz w:val="24"/>
        </w:rPr>
        <w:t>Др</w:t>
      </w:r>
      <w:proofErr w:type="spellEnd"/>
      <w:r w:rsidRPr="00893381">
        <w:rPr>
          <w:sz w:val="24"/>
        </w:rPr>
        <w:t>_</w:t>
      </w:r>
      <w:r w:rsidRPr="00893381">
        <w:rPr>
          <w:rStyle w:val="a3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Уголовная ответственность за незаконное изготовление оружия: пределы ответственности и отграничение от иных видов правонарушений</w:t>
      </w:r>
    </w:p>
    <w:p w:rsidR="00893381" w:rsidRDefault="00893381" w:rsidP="00893381">
      <w:pPr>
        <w:jc w:val="center"/>
        <w:rPr>
          <w:rStyle w:val="a3"/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4"/>
          <w:szCs w:val="28"/>
          <w:shd w:val="clear" w:color="auto" w:fill="FFFFFF"/>
        </w:rPr>
        <w:t>Стр-38</w:t>
      </w:r>
    </w:p>
    <w:p w:rsidR="00893381" w:rsidRPr="00893381" w:rsidRDefault="00893381" w:rsidP="008933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89338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СОДЕРЖАНИЕ</w:t>
      </w: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8"/>
          <w:lang w:eastAsia="ru-RU"/>
        </w:rPr>
        <w:t>Введение</w:t>
      </w: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I. Уголовно-правовые характеристики незаконного изготовления оружия</w:t>
      </w: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8"/>
          <w:lang w:eastAsia="ru-RU"/>
        </w:rPr>
        <w:t>1 Объективные признаки незаконного изготовления оружия</w:t>
      </w: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8"/>
          <w:lang w:eastAsia="ru-RU"/>
        </w:rPr>
        <w:t>2 Субъективные признаки незаконного изготовления оружия</w:t>
      </w: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8"/>
          <w:lang w:eastAsia="ru-RU"/>
        </w:rPr>
        <w:t>3 Квалифицирующие признаки незаконного изготовления оружия</w:t>
      </w: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8"/>
          <w:lang w:eastAsia="ru-RU"/>
        </w:rPr>
        <w:t>Вывод А</w:t>
      </w: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II. Совершенствование уголовно-правовой борьбы с незаконным изготовлением оружия в Республике Казахстан</w:t>
      </w: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8"/>
          <w:lang w:eastAsia="ru-RU"/>
        </w:rPr>
        <w:t>1 Проблемы отграничения незаконного изготовления оружия от иных видов правонарушений2 Пределы ответственности и назначение наказания за незаконное изготовление оружия</w:t>
      </w: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8"/>
          <w:lang w:eastAsia="ru-RU"/>
        </w:rPr>
        <w:t>Вывод Б</w:t>
      </w: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Заключение</w:t>
      </w: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3381" w:rsidRPr="00893381" w:rsidRDefault="00893381" w:rsidP="008933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8"/>
          <w:lang w:eastAsia="ru-RU"/>
        </w:rPr>
        <w:t>Список использованной литературы</w:t>
      </w:r>
    </w:p>
    <w:p w:rsidR="00893381" w:rsidRDefault="00893381">
      <w:pPr>
        <w:rPr>
          <w:sz w:val="24"/>
        </w:rPr>
      </w:pPr>
      <w:r>
        <w:rPr>
          <w:sz w:val="24"/>
        </w:rPr>
        <w:br w:type="page"/>
      </w:r>
    </w:p>
    <w:p w:rsidR="00893381" w:rsidRPr="00893381" w:rsidRDefault="00893381" w:rsidP="00893381">
      <w:pPr>
        <w:spacing w:after="0" w:line="24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_Toc439244009"/>
      <w:bookmarkStart w:id="1" w:name="_Toc442443766"/>
      <w:bookmarkStart w:id="2" w:name="_Toc446581568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Заключение</w:t>
      </w:r>
      <w:bookmarkEnd w:id="0"/>
      <w:bookmarkEnd w:id="1"/>
      <w:bookmarkEnd w:id="2"/>
    </w:p>
    <w:p w:rsidR="00893381" w:rsidRPr="00893381" w:rsidRDefault="00893381" w:rsidP="00893381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93381" w:rsidRPr="00893381" w:rsidRDefault="00893381" w:rsidP="00893381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соответствии с изложенным, мы приходим к выводу, что цель и задачи исследования достигнуты и можно сформировать основные выводы:</w:t>
      </w:r>
    </w:p>
    <w:p w:rsidR="00893381" w:rsidRPr="00893381" w:rsidRDefault="00893381" w:rsidP="00893381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0"/>
          <w:lang w:eastAsia="ru-RU"/>
        </w:rPr>
        <w:t>Уголовное право Республики Казахстана развивалось под влиянием исторических событий, в которые было вовлечено наше государство.</w:t>
      </w:r>
    </w:p>
    <w:p w:rsidR="00893381" w:rsidRPr="00893381" w:rsidRDefault="00893381" w:rsidP="00893381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УК </w:t>
      </w:r>
      <w:proofErr w:type="spellStart"/>
      <w:r w:rsidRPr="00893381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КазССР</w:t>
      </w:r>
      <w:proofErr w:type="spellEnd"/>
      <w:r w:rsidRPr="008933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22 июля 1959 года ответственность за противозаконное изготовление оружий было предусмотрено ст. 202 «Незаконные ношения, хранения, приобретения, изготовления и сбыт оружия, боевых припасов и взрывчатых механизмов». Ношения, хранения, приобретение, изготовления или сбыт огнестрельного оружия (кроме гладкоствольного охотничьего), боевых припасов или взрывоопасных веществ без специального разрешения наказывались лишением свободы на срок до пяти лет. </w:t>
      </w:r>
    </w:p>
    <w:p w:rsidR="00893381" w:rsidRPr="00893381" w:rsidRDefault="00893381" w:rsidP="00893381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3381">
        <w:rPr>
          <w:rFonts w:ascii="Times New Roman" w:eastAsia="Times New Roman" w:hAnsi="Times New Roman" w:cs="Times New Roman"/>
          <w:sz w:val="24"/>
          <w:szCs w:val="20"/>
          <w:lang w:eastAsia="ru-RU"/>
        </w:rPr>
        <w:t>В УК РК от 16 июля 1997 года № 167-I ответственность за противозаконные изготовления оружий регламентировались в статье 252 «Незаконное изготовление оружия». В УК РК от 3 июля 2014 года № 226-V (с изменениями и дополнениями по состоянию на 24.11.2015 г.) в регламентации уголовных ответственностей за противозаконное производство оружий есть изменения. В частности, в ч.1 ст. 288 УК РК указывается, что кроме лишения свободы на срок до 5 лет, добавляется наказания штрафом в размере до пяти тысяч МРП или исправительными работами в том же объеме, или ограничением свободы на срок до пяти лет, либо лишением свободы на тот же срок.</w:t>
      </w:r>
    </w:p>
    <w:p w:rsidR="00893381" w:rsidRDefault="00893381">
      <w:pPr>
        <w:rPr>
          <w:sz w:val="24"/>
        </w:rPr>
      </w:pPr>
      <w:r>
        <w:rPr>
          <w:sz w:val="24"/>
        </w:rPr>
        <w:br w:type="page"/>
      </w:r>
    </w:p>
    <w:p w:rsidR="00893381" w:rsidRPr="00893381" w:rsidRDefault="00893381" w:rsidP="00893381">
      <w:pPr>
        <w:keepNext/>
        <w:keepLines/>
        <w:spacing w:after="0" w:line="240" w:lineRule="atLeast"/>
        <w:ind w:firstLine="284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</w:pPr>
      <w:bookmarkStart w:id="3" w:name="_Toc439244010"/>
      <w:bookmarkStart w:id="4" w:name="_Toc442443767"/>
      <w:bookmarkStart w:id="5" w:name="_Toc446581569"/>
      <w:r w:rsidRPr="00893381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lastRenderedPageBreak/>
        <w:t>Список использованн</w:t>
      </w:r>
      <w:bookmarkEnd w:id="3"/>
      <w:bookmarkEnd w:id="4"/>
      <w:bookmarkEnd w:id="5"/>
      <w:r w:rsidRPr="00893381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ой литературы</w:t>
      </w:r>
    </w:p>
    <w:p w:rsidR="00893381" w:rsidRPr="00893381" w:rsidRDefault="00893381" w:rsidP="00893381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3381" w:rsidRPr="00893381" w:rsidRDefault="00893381" w:rsidP="00893381">
      <w:pPr>
        <w:spacing w:after="0" w:line="240" w:lineRule="atLeast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А) Книги:</w:t>
      </w:r>
    </w:p>
    <w:p w:rsidR="00893381" w:rsidRPr="00893381" w:rsidRDefault="00893381" w:rsidP="00893381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93381" w:rsidRPr="00893381" w:rsidRDefault="00893381" w:rsidP="00893381">
      <w:pPr>
        <w:numPr>
          <w:ilvl w:val="0"/>
          <w:numId w:val="1"/>
        </w:num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6" w:name="_GoBack"/>
      <w:proofErr w:type="spellStart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Агыбаев</w:t>
      </w:r>
      <w:proofErr w:type="spellEnd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А.Н. Уголовное право. Общая часть. [Текст]: учеб. для вузов. – Алматы: </w:t>
      </w:r>
      <w:proofErr w:type="spellStart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Жети</w:t>
      </w:r>
      <w:proofErr w:type="spellEnd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Жаргы</w:t>
      </w:r>
      <w:proofErr w:type="spellEnd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2004. – 239 с.</w:t>
      </w:r>
    </w:p>
    <w:p w:rsidR="00893381" w:rsidRPr="00893381" w:rsidRDefault="00893381" w:rsidP="00893381">
      <w:pPr>
        <w:numPr>
          <w:ilvl w:val="0"/>
          <w:numId w:val="1"/>
        </w:num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Алексеев А.И., Герасимов </w:t>
      </w:r>
      <w:proofErr w:type="spellStart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С.и</w:t>
      </w:r>
      <w:proofErr w:type="spellEnd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., Сухарев А.Я. Криминологическая профилактика: теория опыт, проблемы [Текст]: учеб. </w:t>
      </w:r>
      <w:proofErr w:type="spellStart"/>
      <w:proofErr w:type="gramStart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пособ</w:t>
      </w:r>
      <w:proofErr w:type="spellEnd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..</w:t>
      </w:r>
      <w:proofErr w:type="gramEnd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М., 2001. - 552 с.</w:t>
      </w:r>
    </w:p>
    <w:p w:rsidR="00893381" w:rsidRPr="00893381" w:rsidRDefault="00893381" w:rsidP="00893381">
      <w:pPr>
        <w:numPr>
          <w:ilvl w:val="0"/>
          <w:numId w:val="1"/>
        </w:num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Аминов Д.И. Уголовное право России. Общая часть [Текст]: Учеб. - М.: </w:t>
      </w:r>
      <w:proofErr w:type="spellStart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Юристъ</w:t>
      </w:r>
      <w:proofErr w:type="spellEnd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2012. – 470 с.</w:t>
      </w:r>
    </w:p>
    <w:p w:rsidR="00893381" w:rsidRPr="00893381" w:rsidRDefault="00893381" w:rsidP="00893381">
      <w:pPr>
        <w:numPr>
          <w:ilvl w:val="0"/>
          <w:numId w:val="1"/>
        </w:num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Борзенкова</w:t>
      </w:r>
      <w:proofErr w:type="spellEnd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Г.Н. Курс уголовного права [Текст]: Учеб. - М.: ИКД </w:t>
      </w:r>
      <w:proofErr w:type="gramStart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Зерцало-М</w:t>
      </w:r>
      <w:proofErr w:type="gramEnd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2002. – 530 с.</w:t>
      </w:r>
    </w:p>
    <w:p w:rsidR="00893381" w:rsidRPr="00893381" w:rsidRDefault="00893381" w:rsidP="00893381">
      <w:pPr>
        <w:numPr>
          <w:ilvl w:val="0"/>
          <w:numId w:val="1"/>
        </w:num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Борчашвили</w:t>
      </w:r>
      <w:proofErr w:type="spellEnd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И.Ш. Комментарий к Уголовному кодексу Республики Казахстан [Текст]: Учеб. - Алматы: </w:t>
      </w:r>
      <w:proofErr w:type="spellStart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Жеті</w:t>
      </w:r>
      <w:proofErr w:type="spellEnd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жарғы</w:t>
      </w:r>
      <w:proofErr w:type="spellEnd"/>
      <w:r w:rsidRPr="008933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- 445 с.</w:t>
      </w:r>
    </w:p>
    <w:bookmarkEnd w:id="6"/>
    <w:p w:rsidR="00893381" w:rsidRPr="00893381" w:rsidRDefault="00893381" w:rsidP="00893381">
      <w:pPr>
        <w:rPr>
          <w:sz w:val="24"/>
        </w:rPr>
      </w:pPr>
    </w:p>
    <w:sectPr w:rsidR="00893381" w:rsidRPr="0089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713"/>
    <w:multiLevelType w:val="hybridMultilevel"/>
    <w:tmpl w:val="225A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E4"/>
    <w:rsid w:val="00704E55"/>
    <w:rsid w:val="00893381"/>
    <w:rsid w:val="00AA7804"/>
    <w:rsid w:val="00F048E4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0D6D-BA68-4C49-AD21-98E7F2EB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3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2017-03-13T10:33:00Z</dcterms:created>
  <dcterms:modified xsi:type="dcterms:W3CDTF">2017-03-29T07:43:00Z</dcterms:modified>
</cp:coreProperties>
</file>