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3E" w:rsidRDefault="00AF063E" w:rsidP="00AF063E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Эффективное управление инвестиционными рисками, мониторинг и способы снижения</w:t>
      </w:r>
    </w:p>
    <w:p w:rsidR="001E1CC4" w:rsidRDefault="001E1CC4"/>
    <w:p w:rsidR="00AF063E" w:rsidRPr="00AF063E" w:rsidRDefault="00AF063E">
      <w:pPr>
        <w:rPr>
          <w:sz w:val="28"/>
          <w:szCs w:val="28"/>
        </w:rPr>
      </w:pP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СОДЕРЖАНИЕ</w:t>
      </w:r>
    </w:p>
    <w:p w:rsidR="00AF063E" w:rsidRPr="00AF063E" w:rsidRDefault="00AF063E" w:rsidP="00AF063E">
      <w:pPr>
        <w:rPr>
          <w:sz w:val="28"/>
          <w:szCs w:val="28"/>
        </w:rPr>
      </w:pPr>
    </w:p>
    <w:p w:rsidR="00AF063E" w:rsidRPr="00AF063E" w:rsidRDefault="00AF063E" w:rsidP="00AF063E">
      <w:pPr>
        <w:rPr>
          <w:sz w:val="28"/>
          <w:szCs w:val="28"/>
        </w:rPr>
      </w:pP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ВВЕДЕНИЕ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1 ТЕОРЕТИКО-МЕТОДИЧЕСКИЕ ОСНОВЫ УПРАВЛЕНИЯ ИНВЕСТИЦИОННЫМИ РИСКАМИ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1.1 Возникновение и виды рисков в экономической теории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1.2 Особенности классификации инвестиционных рисков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1.3 Организация управления и мониторинг инвестиционных рисков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2 АНАЛИЗ И ОЦЕНКА ИНВЕСТИЦИОННЫХ РИСКОВ В КОМПАНИИ НА ПРИМЕРЕ ТОО «»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2.1 Технико-экономическая характеристика предприятия ТОО «»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2.2 Анализ инвестиционных рисков ТОО «»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2.3 Влияние инвестиционных рисков на эффективность компании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3 СОВЕРШЕНСТВОВАНИЕ МЕХАНИЗМА УПРАВЛЕНИЯ ИНВЕСТИЦИОННЫМИ РИСКАМИ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3.1 Механизм управления рисками компаний на основе определения рейтинга инвестиционной привлекательности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3.2 Пути снижения инвестиционных рисков и организация мониторинга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ЗАКЛЮЧЕНИЕ</w:t>
      </w:r>
    </w:p>
    <w:p w:rsidR="00AF063E" w:rsidRP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СПИСОК ИСПОЛЬЗОВАННЫХ ИСТОЧНИКОВ</w:t>
      </w:r>
    </w:p>
    <w:p w:rsidR="00AF063E" w:rsidRDefault="00AF063E" w:rsidP="00AF063E">
      <w:pPr>
        <w:rPr>
          <w:sz w:val="28"/>
          <w:szCs w:val="28"/>
        </w:rPr>
      </w:pPr>
      <w:r w:rsidRPr="00AF063E">
        <w:rPr>
          <w:sz w:val="28"/>
          <w:szCs w:val="28"/>
        </w:rPr>
        <w:t>Приложения</w:t>
      </w:r>
    </w:p>
    <w:p w:rsidR="00AF063E" w:rsidRDefault="00AF06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063E" w:rsidRDefault="00AF063E" w:rsidP="00AF063E">
      <w:pPr>
        <w:pStyle w:val="1"/>
        <w:jc w:val="center"/>
        <w:rPr>
          <w:b/>
          <w:bCs w:val="0"/>
        </w:rPr>
      </w:pPr>
      <w:bookmarkStart w:id="0" w:name="_Toc419268761"/>
      <w:r>
        <w:rPr>
          <w:b/>
          <w:bCs w:val="0"/>
        </w:rPr>
        <w:lastRenderedPageBreak/>
        <w:t>ЗАКЛЮЧЕНИЕ</w:t>
      </w:r>
      <w:bookmarkEnd w:id="0"/>
    </w:p>
    <w:p w:rsidR="00AF063E" w:rsidRDefault="00AF063E" w:rsidP="00AF063E">
      <w:pPr>
        <w:rPr>
          <w:sz w:val="28"/>
          <w:szCs w:val="28"/>
        </w:rPr>
      </w:pPr>
    </w:p>
    <w:p w:rsidR="00AF063E" w:rsidRDefault="00AF063E" w:rsidP="00AF063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Подводя итоги дипломной работы, можно сделать следующие выводы.</w:t>
      </w:r>
    </w:p>
    <w:p w:rsidR="00AF063E" w:rsidRDefault="00AF063E" w:rsidP="00AF063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Экономическое поведение предпринимателя при рыночных отношениях основано на</w:t>
      </w:r>
      <w:r>
        <w:rPr>
          <w:rFonts w:eastAsia="Calibri"/>
          <w:sz w:val="28"/>
          <w:szCs w:val="28"/>
        </w:rPr>
        <w:t xml:space="preserve"> выбираемой, на свой риск реализуемой индивидуальной программе предпринимательской деятельности в рамках возможностей, которые вытекают из законодательных актов. Каждый участник рыночных отношений изначально лишен заранее известных, однозначно заданных параметров, гарантий успеха: обеспеченной доли участия в рынке, доступа к производственным ресурсам по фиксированным ценам, устойчивости покупательной способности денежных единиц, неизменности норм и нормативов и других инструментов экономического управления.</w:t>
      </w:r>
    </w:p>
    <w:p w:rsidR="00AF063E" w:rsidRDefault="00AF063E" w:rsidP="00AF063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Управление рисками включает управление непредсказуемыми </w:t>
      </w:r>
      <w:proofErr w:type="gramStart"/>
      <w:r>
        <w:rPr>
          <w:rFonts w:eastAsia="Calibri"/>
          <w:sz w:val="28"/>
          <w:szCs w:val="28"/>
        </w:rPr>
        <w:t>событиями</w:t>
      </w:r>
      <w:proofErr w:type="gramEnd"/>
      <w:r>
        <w:rPr>
          <w:rFonts w:eastAsia="Calibri"/>
          <w:sz w:val="28"/>
          <w:szCs w:val="28"/>
        </w:rPr>
        <w:t xml:space="preserve"> которые имеют неблагоприятные последствия для предприятия. Здесь термин «управление» означает уменьшение таких последствий до </w:t>
      </w:r>
      <w:proofErr w:type="gramStart"/>
      <w:r>
        <w:rPr>
          <w:rFonts w:eastAsia="Calibri"/>
          <w:sz w:val="28"/>
          <w:szCs w:val="28"/>
        </w:rPr>
        <w:t>уровня</w:t>
      </w:r>
      <w:proofErr w:type="gramEnd"/>
      <w:r>
        <w:rPr>
          <w:rFonts w:eastAsia="Calibri"/>
          <w:sz w:val="28"/>
          <w:szCs w:val="28"/>
        </w:rPr>
        <w:t xml:space="preserve"> при котором нет ощутимого влияния на финансовое благополучие предприятия.</w:t>
      </w:r>
    </w:p>
    <w:p w:rsidR="00AF063E" w:rsidRDefault="00AF063E" w:rsidP="00AF063E">
      <w:pPr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Основными способами снижения рисков являются: </w:t>
      </w:r>
      <w:proofErr w:type="spellStart"/>
      <w:r>
        <w:rPr>
          <w:rFonts w:eastAsia="Calibri"/>
          <w:iCs/>
          <w:sz w:val="28"/>
          <w:szCs w:val="28"/>
        </w:rPr>
        <w:t>лимитирование</w:t>
      </w:r>
      <w:proofErr w:type="spellEnd"/>
      <w:r>
        <w:rPr>
          <w:rFonts w:eastAsia="Calibri"/>
          <w:iCs/>
          <w:sz w:val="28"/>
          <w:szCs w:val="28"/>
        </w:rPr>
        <w:t xml:space="preserve"> финансовых расходов, самострахование, диверсификация, создание резервных фондов, страхование и </w:t>
      </w:r>
      <w:proofErr w:type="gramStart"/>
      <w:r>
        <w:rPr>
          <w:rFonts w:eastAsia="Calibri"/>
          <w:iCs/>
          <w:sz w:val="28"/>
          <w:szCs w:val="28"/>
        </w:rPr>
        <w:t>избежание</w:t>
      </w:r>
      <w:proofErr w:type="gramEnd"/>
      <w:r>
        <w:rPr>
          <w:rFonts w:eastAsia="Calibri"/>
          <w:iCs/>
          <w:sz w:val="28"/>
          <w:szCs w:val="28"/>
        </w:rPr>
        <w:t xml:space="preserve"> хозяйственных рисков.</w:t>
      </w:r>
    </w:p>
    <w:p w:rsidR="00AF063E" w:rsidRDefault="00AF063E" w:rsidP="00AF06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управления рисками предприятия является обеспечение возможности достижения главной цели предприятия за счет снижения потерь на разных стадиях процесса принятия решений. Это становится возможным благодаря согласованию всех частных целей и интересов различных подразделений, структурных единиц и отдельных людей. Наличие слаженной системы управления рисками позволяет находить компромиссные решения при антагонизме целей различных подсистем и системы в целом. </w:t>
      </w:r>
      <w:proofErr w:type="gramStart"/>
      <w:r>
        <w:rPr>
          <w:sz w:val="28"/>
          <w:szCs w:val="28"/>
        </w:rPr>
        <w:t>Исходя из методологии системного подхода рассмотрим</w:t>
      </w:r>
      <w:proofErr w:type="gramEnd"/>
      <w:r>
        <w:rPr>
          <w:sz w:val="28"/>
          <w:szCs w:val="28"/>
        </w:rPr>
        <w:t xml:space="preserve"> основные принципы, которыми следует руководствоваться при оценке и управлении рисками промышленных предприятий. В качестве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можно выделить:</w:t>
      </w:r>
    </w:p>
    <w:p w:rsidR="00AF063E" w:rsidRDefault="00AF06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063E" w:rsidRDefault="00AF063E" w:rsidP="00AF063E">
      <w:pPr>
        <w:pStyle w:val="1"/>
        <w:ind w:firstLine="0"/>
        <w:jc w:val="center"/>
        <w:rPr>
          <w:b/>
          <w:bCs w:val="0"/>
        </w:rPr>
      </w:pPr>
      <w:bookmarkStart w:id="1" w:name="_Toc419268762"/>
      <w:r>
        <w:rPr>
          <w:b/>
          <w:bCs w:val="0"/>
        </w:rPr>
        <w:lastRenderedPageBreak/>
        <w:t>СПИСОК ИСПОЛЬЗОВАННЫХ ИСТОЧНИКОВ</w:t>
      </w:r>
      <w:bookmarkEnd w:id="1"/>
    </w:p>
    <w:p w:rsidR="00AF063E" w:rsidRDefault="00AF063E" w:rsidP="00AF063E">
      <w:pPr>
        <w:shd w:val="clear" w:color="auto" w:fill="FFFFFF"/>
        <w:tabs>
          <w:tab w:val="num" w:pos="1200"/>
        </w:tabs>
        <w:autoSpaceDE w:val="0"/>
        <w:autoSpaceDN w:val="0"/>
        <w:adjustRightInd w:val="0"/>
        <w:ind w:left="720"/>
        <w:jc w:val="both"/>
        <w:rPr>
          <w:sz w:val="28"/>
        </w:rPr>
      </w:pP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sz w:val="28"/>
        </w:rPr>
        <w:t>Государственная программа развития и интеграции инфраструктуры транспортной системы Республики Казахстан до 2020 года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color w:val="000000"/>
          <w:sz w:val="28"/>
          <w:szCs w:val="36"/>
        </w:rPr>
        <w:t>Анфилатов</w:t>
      </w:r>
      <w:proofErr w:type="gramStart"/>
      <w:r>
        <w:rPr>
          <w:color w:val="000000"/>
          <w:sz w:val="28"/>
          <w:szCs w:val="36"/>
        </w:rPr>
        <w:t xml:space="preserve"> В</w:t>
      </w:r>
      <w:proofErr w:type="gramEnd"/>
      <w:r>
        <w:rPr>
          <w:color w:val="000000"/>
          <w:sz w:val="28"/>
          <w:szCs w:val="36"/>
        </w:rPr>
        <w:t>, С, Емельянов А. А., Кукушкин А. А. Системный анализ в управлении: Учеб. пособие</w:t>
      </w:r>
      <w:proofErr w:type="gramStart"/>
      <w:r>
        <w:rPr>
          <w:color w:val="000000"/>
          <w:sz w:val="28"/>
          <w:szCs w:val="36"/>
        </w:rPr>
        <w:t xml:space="preserve"> / П</w:t>
      </w:r>
      <w:proofErr w:type="gramEnd"/>
      <w:r>
        <w:rPr>
          <w:color w:val="000000"/>
          <w:sz w:val="28"/>
          <w:szCs w:val="36"/>
        </w:rPr>
        <w:t>од ред. А. А. Емельянова. — М.: Финансы и статистика, 2008.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sz w:val="28"/>
          <w:szCs w:val="28"/>
        </w:rPr>
        <w:t xml:space="preserve">Марголин </w:t>
      </w:r>
      <w:proofErr w:type="spellStart"/>
      <w:r>
        <w:rPr>
          <w:sz w:val="28"/>
          <w:szCs w:val="28"/>
        </w:rPr>
        <w:t>А.М</w:t>
      </w:r>
      <w:proofErr w:type="spellEnd"/>
      <w:r>
        <w:rPr>
          <w:sz w:val="28"/>
          <w:szCs w:val="28"/>
        </w:rPr>
        <w:t xml:space="preserve">. Инвестиции и риски: Учебник. – М.: </w:t>
      </w:r>
      <w:proofErr w:type="spellStart"/>
      <w:r>
        <w:rPr>
          <w:sz w:val="28"/>
          <w:szCs w:val="28"/>
        </w:rPr>
        <w:t>РАГС</w:t>
      </w:r>
      <w:proofErr w:type="spellEnd"/>
      <w:r>
        <w:rPr>
          <w:sz w:val="28"/>
          <w:szCs w:val="28"/>
        </w:rPr>
        <w:t xml:space="preserve">, 2010. – 217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spellStart"/>
      <w:r>
        <w:rPr>
          <w:sz w:val="28"/>
          <w:szCs w:val="28"/>
        </w:rPr>
        <w:t>Лапуста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М.Г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Шарнецкова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Л.Г</w:t>
      </w:r>
      <w:proofErr w:type="spellEnd"/>
      <w:r>
        <w:rPr>
          <w:sz w:val="28"/>
          <w:szCs w:val="28"/>
        </w:rPr>
        <w:t xml:space="preserve">. Риски в предпринимательской деятельности. М.: Инфра-М, 2008. - </w:t>
      </w:r>
      <w:proofErr w:type="spellStart"/>
      <w:r>
        <w:rPr>
          <w:sz w:val="28"/>
          <w:szCs w:val="28"/>
        </w:rPr>
        <w:t>215с</w:t>
      </w:r>
      <w:proofErr w:type="spellEnd"/>
      <w:r>
        <w:rPr>
          <w:sz w:val="28"/>
          <w:szCs w:val="28"/>
        </w:rPr>
        <w:t>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spellStart"/>
      <w:r>
        <w:rPr>
          <w:color w:val="000000"/>
          <w:sz w:val="28"/>
          <w:szCs w:val="36"/>
        </w:rPr>
        <w:t>Бернстайн</w:t>
      </w:r>
      <w:proofErr w:type="spellEnd"/>
      <w:r>
        <w:rPr>
          <w:color w:val="000000"/>
          <w:sz w:val="28"/>
          <w:szCs w:val="36"/>
        </w:rPr>
        <w:t xml:space="preserve"> П. Против богов: Укрощение риска</w:t>
      </w:r>
      <w:proofErr w:type="gramStart"/>
      <w:r>
        <w:rPr>
          <w:color w:val="000000"/>
          <w:sz w:val="28"/>
          <w:szCs w:val="36"/>
        </w:rPr>
        <w:t xml:space="preserve"> / П</w:t>
      </w:r>
      <w:proofErr w:type="gramEnd"/>
      <w:r>
        <w:rPr>
          <w:color w:val="000000"/>
          <w:sz w:val="28"/>
          <w:szCs w:val="36"/>
        </w:rPr>
        <w:t>ер. с англ. — М.: ЗАО «Олимп-бизнес», 2008.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color w:val="000000"/>
          <w:sz w:val="28"/>
          <w:szCs w:val="36"/>
        </w:rPr>
        <w:t>Чернова Г. В. Практика управления рисками на уровне пред</w:t>
      </w:r>
      <w:r>
        <w:rPr>
          <w:color w:val="000000"/>
          <w:sz w:val="28"/>
          <w:szCs w:val="36"/>
        </w:rPr>
        <w:softHyphen/>
        <w:t>приятия. — СПб</w:t>
      </w:r>
      <w:proofErr w:type="gramStart"/>
      <w:r>
        <w:rPr>
          <w:color w:val="000000"/>
          <w:sz w:val="28"/>
          <w:szCs w:val="36"/>
        </w:rPr>
        <w:t xml:space="preserve">.: </w:t>
      </w:r>
      <w:proofErr w:type="gramEnd"/>
      <w:r>
        <w:rPr>
          <w:color w:val="000000"/>
          <w:sz w:val="28"/>
          <w:szCs w:val="36"/>
        </w:rPr>
        <w:t>Питер, 2008</w:t>
      </w:r>
      <w:r>
        <w:rPr>
          <w:color w:val="000000"/>
          <w:sz w:val="28"/>
          <w:szCs w:val="36"/>
        </w:rPr>
        <w:t>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spellStart"/>
      <w:r>
        <w:rPr>
          <w:color w:val="000000"/>
          <w:sz w:val="28"/>
          <w:szCs w:val="36"/>
        </w:rPr>
        <w:t>Кейнс</w:t>
      </w:r>
      <w:proofErr w:type="spellEnd"/>
      <w:r>
        <w:rPr>
          <w:color w:val="000000"/>
          <w:sz w:val="28"/>
          <w:szCs w:val="36"/>
        </w:rPr>
        <w:t xml:space="preserve"> Дж. М. Общая теория занятости процента и денег // В кн.: Мальтус К, </w:t>
      </w:r>
      <w:proofErr w:type="spellStart"/>
      <w:r>
        <w:rPr>
          <w:color w:val="000000"/>
          <w:sz w:val="28"/>
          <w:szCs w:val="36"/>
        </w:rPr>
        <w:t>Кейнс</w:t>
      </w:r>
      <w:proofErr w:type="spellEnd"/>
      <w:r>
        <w:rPr>
          <w:color w:val="000000"/>
          <w:sz w:val="28"/>
          <w:szCs w:val="36"/>
        </w:rPr>
        <w:t xml:space="preserve"> Д., Ларин Ю. Антология экономической классики. — М.: </w:t>
      </w:r>
      <w:proofErr w:type="spellStart"/>
      <w:r>
        <w:rPr>
          <w:color w:val="000000"/>
          <w:sz w:val="28"/>
          <w:szCs w:val="36"/>
        </w:rPr>
        <w:t>Эконов</w:t>
      </w:r>
      <w:proofErr w:type="spellEnd"/>
      <w:r>
        <w:rPr>
          <w:color w:val="000000"/>
          <w:sz w:val="28"/>
          <w:szCs w:val="36"/>
        </w:rPr>
        <w:t>-Ключ, 2007.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sz w:val="28"/>
        </w:rPr>
        <w:t>Энциклопедия финансового риск-менеджмента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</w:t>
      </w:r>
      <w:proofErr w:type="spellStart"/>
      <w:r>
        <w:rPr>
          <w:sz w:val="28"/>
        </w:rPr>
        <w:t>А.А</w:t>
      </w:r>
      <w:proofErr w:type="spellEnd"/>
      <w:r>
        <w:rPr>
          <w:sz w:val="28"/>
        </w:rPr>
        <w:t xml:space="preserve">. Лобанова, </w:t>
      </w:r>
      <w:proofErr w:type="spellStart"/>
      <w:r>
        <w:rPr>
          <w:sz w:val="28"/>
        </w:rPr>
        <w:t>А.В</w:t>
      </w:r>
      <w:proofErr w:type="spellEnd"/>
      <w:r>
        <w:rPr>
          <w:sz w:val="28"/>
        </w:rPr>
        <w:t xml:space="preserve">. Чугунова. – М.: Альпина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 2008. - 341 с.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sz w:val="28"/>
        </w:rPr>
        <w:t xml:space="preserve">Ожегов </w:t>
      </w:r>
      <w:proofErr w:type="spellStart"/>
      <w:r>
        <w:rPr>
          <w:sz w:val="28"/>
        </w:rPr>
        <w:t>С.И</w:t>
      </w:r>
      <w:proofErr w:type="spellEnd"/>
      <w:r>
        <w:rPr>
          <w:sz w:val="28"/>
        </w:rPr>
        <w:t xml:space="preserve">., Шведова </w:t>
      </w:r>
      <w:proofErr w:type="spellStart"/>
      <w:r>
        <w:rPr>
          <w:sz w:val="28"/>
        </w:rPr>
        <w:t>Н.Ю</w:t>
      </w:r>
      <w:proofErr w:type="spellEnd"/>
      <w:r>
        <w:rPr>
          <w:sz w:val="28"/>
        </w:rPr>
        <w:t xml:space="preserve">. Толковый словарь русского языка. Изд. </w:t>
      </w:r>
      <w:proofErr w:type="spellStart"/>
      <w:r>
        <w:rPr>
          <w:sz w:val="28"/>
        </w:rPr>
        <w:t>АСТ</w:t>
      </w:r>
      <w:proofErr w:type="spellEnd"/>
      <w:r>
        <w:rPr>
          <w:sz w:val="28"/>
        </w:rPr>
        <w:t>, 2013.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color w:val="000000"/>
          <w:sz w:val="28"/>
          <w:szCs w:val="36"/>
        </w:rPr>
        <w:t xml:space="preserve">Хохлов Я. В. Управление риском. — М.: </w:t>
      </w:r>
      <w:proofErr w:type="spellStart"/>
      <w:r>
        <w:rPr>
          <w:color w:val="000000"/>
          <w:sz w:val="28"/>
          <w:szCs w:val="36"/>
        </w:rPr>
        <w:t>ЮНИТИ</w:t>
      </w:r>
      <w:proofErr w:type="spellEnd"/>
      <w:r>
        <w:rPr>
          <w:color w:val="000000"/>
          <w:sz w:val="28"/>
          <w:szCs w:val="36"/>
        </w:rPr>
        <w:t>-ДАНА, 2008.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proofErr w:type="gramStart"/>
      <w:r>
        <w:rPr>
          <w:color w:val="000000"/>
          <w:sz w:val="28"/>
          <w:szCs w:val="36"/>
        </w:rPr>
        <w:t>Грабовый</w:t>
      </w:r>
      <w:proofErr w:type="gramEnd"/>
      <w:r>
        <w:rPr>
          <w:color w:val="000000"/>
          <w:sz w:val="28"/>
          <w:szCs w:val="36"/>
        </w:rPr>
        <w:t xml:space="preserve"> П. Г., Петрова С. Я., Романова К. Г. и др. Риски в современном бизнесе. — М.: </w:t>
      </w:r>
      <w:proofErr w:type="gramStart"/>
      <w:r>
        <w:rPr>
          <w:color w:val="000000"/>
          <w:sz w:val="28"/>
          <w:szCs w:val="36"/>
        </w:rPr>
        <w:t>Алане</w:t>
      </w:r>
      <w:proofErr w:type="gramEnd"/>
      <w:r>
        <w:rPr>
          <w:color w:val="000000"/>
          <w:sz w:val="28"/>
          <w:szCs w:val="36"/>
        </w:rPr>
        <w:t>, 2009. – 213 c.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sz w:val="28"/>
          <w:szCs w:val="28"/>
        </w:rPr>
        <w:t xml:space="preserve">Фомичев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 xml:space="preserve">. Риск-менеджмент: Учебник - 2-е изд. – М.: Дашков и К, 2009. – 266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proofErr w:type="spellStart"/>
      <w:r>
        <w:rPr>
          <w:color w:val="000000"/>
          <w:sz w:val="28"/>
          <w:szCs w:val="36"/>
        </w:rPr>
        <w:t>Гранатуров</w:t>
      </w:r>
      <w:proofErr w:type="spellEnd"/>
      <w:r>
        <w:rPr>
          <w:color w:val="000000"/>
          <w:sz w:val="28"/>
          <w:szCs w:val="36"/>
        </w:rPr>
        <w:t xml:space="preserve"> </w:t>
      </w:r>
      <w:proofErr w:type="spellStart"/>
      <w:r>
        <w:rPr>
          <w:color w:val="000000"/>
          <w:sz w:val="28"/>
          <w:szCs w:val="36"/>
        </w:rPr>
        <w:t>В.М</w:t>
      </w:r>
      <w:proofErr w:type="spellEnd"/>
      <w:r>
        <w:rPr>
          <w:color w:val="000000"/>
          <w:sz w:val="28"/>
          <w:szCs w:val="36"/>
        </w:rPr>
        <w:t>. Экономический риск: сущность, методы измерения, пути снижения. - М.: Дело и сервис, 2009. – 265 с.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sz w:val="28"/>
          <w:szCs w:val="28"/>
        </w:rPr>
        <w:t xml:space="preserve">Рогов </w:t>
      </w:r>
      <w:proofErr w:type="spellStart"/>
      <w:r>
        <w:rPr>
          <w:sz w:val="28"/>
          <w:szCs w:val="28"/>
        </w:rPr>
        <w:t>М.А</w:t>
      </w:r>
      <w:proofErr w:type="spellEnd"/>
      <w:r>
        <w:rPr>
          <w:sz w:val="28"/>
          <w:szCs w:val="28"/>
        </w:rPr>
        <w:t xml:space="preserve">. Риск-менеджмент. – М.: Финансы и статистика, 2011. - </w:t>
      </w:r>
      <w:proofErr w:type="spellStart"/>
      <w:r>
        <w:rPr>
          <w:sz w:val="28"/>
          <w:szCs w:val="28"/>
        </w:rPr>
        <w:t>с.38</w:t>
      </w:r>
      <w:proofErr w:type="spellEnd"/>
      <w:r>
        <w:rPr>
          <w:sz w:val="28"/>
          <w:szCs w:val="28"/>
        </w:rPr>
        <w:t>;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Дубров А. М., </w:t>
      </w:r>
      <w:proofErr w:type="spellStart"/>
      <w:r>
        <w:rPr>
          <w:color w:val="000000"/>
          <w:sz w:val="28"/>
          <w:szCs w:val="36"/>
        </w:rPr>
        <w:t>Мхитарян</w:t>
      </w:r>
      <w:proofErr w:type="spellEnd"/>
      <w:r>
        <w:rPr>
          <w:color w:val="000000"/>
          <w:sz w:val="28"/>
          <w:szCs w:val="36"/>
        </w:rPr>
        <w:t xml:space="preserve"> В. С., </w:t>
      </w:r>
      <w:proofErr w:type="gramStart"/>
      <w:r>
        <w:rPr>
          <w:color w:val="000000"/>
          <w:sz w:val="28"/>
          <w:szCs w:val="36"/>
        </w:rPr>
        <w:t>Трошин</w:t>
      </w:r>
      <w:proofErr w:type="gramEnd"/>
      <w:r>
        <w:rPr>
          <w:color w:val="000000"/>
          <w:sz w:val="28"/>
          <w:szCs w:val="36"/>
        </w:rPr>
        <w:t xml:space="preserve"> </w:t>
      </w:r>
      <w:proofErr w:type="spellStart"/>
      <w:r>
        <w:rPr>
          <w:color w:val="000000"/>
          <w:sz w:val="28"/>
          <w:szCs w:val="36"/>
        </w:rPr>
        <w:t>J1</w:t>
      </w:r>
      <w:proofErr w:type="spellEnd"/>
      <w:r>
        <w:rPr>
          <w:color w:val="000000"/>
          <w:sz w:val="28"/>
          <w:szCs w:val="36"/>
        </w:rPr>
        <w:t>. И. Многомер</w:t>
      </w:r>
      <w:r>
        <w:rPr>
          <w:color w:val="000000"/>
          <w:sz w:val="28"/>
          <w:szCs w:val="36"/>
        </w:rPr>
        <w:softHyphen/>
        <w:t>ные статистические методы: Учебник. — М.: Финансы и статис</w:t>
      </w:r>
      <w:r>
        <w:rPr>
          <w:color w:val="000000"/>
          <w:sz w:val="28"/>
          <w:szCs w:val="36"/>
        </w:rPr>
        <w:softHyphen/>
        <w:t xml:space="preserve">тика, 2008. – </w:t>
      </w:r>
      <w:proofErr w:type="spellStart"/>
      <w:r>
        <w:rPr>
          <w:color w:val="000000"/>
          <w:sz w:val="28"/>
          <w:szCs w:val="36"/>
        </w:rPr>
        <w:t>341с</w:t>
      </w:r>
      <w:proofErr w:type="spellEnd"/>
      <w:r>
        <w:rPr>
          <w:color w:val="000000"/>
          <w:sz w:val="28"/>
          <w:szCs w:val="36"/>
        </w:rPr>
        <w:t>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Дубров А. М., </w:t>
      </w:r>
      <w:proofErr w:type="spellStart"/>
      <w:r>
        <w:rPr>
          <w:color w:val="000000"/>
          <w:sz w:val="28"/>
          <w:szCs w:val="36"/>
        </w:rPr>
        <w:t>Лагоша</w:t>
      </w:r>
      <w:proofErr w:type="spellEnd"/>
      <w:r>
        <w:rPr>
          <w:color w:val="000000"/>
          <w:sz w:val="28"/>
          <w:szCs w:val="36"/>
        </w:rPr>
        <w:t xml:space="preserve"> Б. А., Хрусталев Е. Ю. Моделирова</w:t>
      </w:r>
      <w:r>
        <w:rPr>
          <w:color w:val="000000"/>
          <w:sz w:val="28"/>
          <w:szCs w:val="36"/>
        </w:rPr>
        <w:softHyphen/>
        <w:t>ние рисковых ситуаций в экономике и бизнесе. - М.: Финансы и статистика, 2010. – 387 с.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sz w:val="28"/>
          <w:szCs w:val="28"/>
        </w:rPr>
        <w:t xml:space="preserve">Гусев </w:t>
      </w:r>
      <w:proofErr w:type="spellStart"/>
      <w:r>
        <w:rPr>
          <w:sz w:val="28"/>
          <w:szCs w:val="28"/>
        </w:rPr>
        <w:t>К.Е</w:t>
      </w:r>
      <w:proofErr w:type="spellEnd"/>
      <w:r>
        <w:rPr>
          <w:sz w:val="28"/>
          <w:szCs w:val="28"/>
        </w:rPr>
        <w:t>. Оценка экономической эффективности с учетом риска.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Питер, 2007. -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241;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Альгин А. П. Риск и его роль в общественной жизни. — М.: Мысль, 2009.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Шапкин А. С. Экономические и финансовые риски. Оценка, управление, портфель инвестиций: Монография. - М.: Издательско-торговая корпорация «Дашков и К°», 2008. – 544</w:t>
      </w:r>
      <w:r>
        <w:rPr>
          <w:color w:val="000000"/>
          <w:sz w:val="28"/>
          <w:szCs w:val="36"/>
          <w:lang w:val="en-US"/>
        </w:rPr>
        <w:t>c</w:t>
      </w:r>
      <w:r>
        <w:rPr>
          <w:color w:val="000000"/>
          <w:sz w:val="28"/>
          <w:szCs w:val="36"/>
        </w:rPr>
        <w:t>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3" w:firstLine="590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Игонина </w:t>
      </w:r>
      <w:proofErr w:type="spellStart"/>
      <w:r>
        <w:rPr>
          <w:color w:val="000000"/>
          <w:sz w:val="28"/>
          <w:szCs w:val="36"/>
        </w:rPr>
        <w:t>Л.Л</w:t>
      </w:r>
      <w:proofErr w:type="spellEnd"/>
      <w:r>
        <w:rPr>
          <w:color w:val="000000"/>
          <w:sz w:val="28"/>
          <w:szCs w:val="36"/>
        </w:rPr>
        <w:t>. Инвестиции : учеб</w:t>
      </w:r>
      <w:proofErr w:type="gramStart"/>
      <w:r>
        <w:rPr>
          <w:color w:val="000000"/>
          <w:sz w:val="28"/>
          <w:szCs w:val="36"/>
        </w:rPr>
        <w:t>.</w:t>
      </w:r>
      <w:proofErr w:type="gramEnd"/>
      <w:r>
        <w:rPr>
          <w:color w:val="000000"/>
          <w:sz w:val="28"/>
          <w:szCs w:val="36"/>
        </w:rPr>
        <w:t xml:space="preserve"> </w:t>
      </w:r>
      <w:proofErr w:type="gramStart"/>
      <w:r>
        <w:rPr>
          <w:color w:val="000000"/>
          <w:sz w:val="28"/>
          <w:szCs w:val="36"/>
        </w:rPr>
        <w:t>п</w:t>
      </w:r>
      <w:proofErr w:type="gramEnd"/>
      <w:r>
        <w:rPr>
          <w:color w:val="000000"/>
          <w:sz w:val="28"/>
          <w:szCs w:val="36"/>
        </w:rPr>
        <w:t xml:space="preserve">особие / </w:t>
      </w:r>
      <w:proofErr w:type="spellStart"/>
      <w:r>
        <w:rPr>
          <w:color w:val="000000"/>
          <w:sz w:val="28"/>
          <w:szCs w:val="36"/>
        </w:rPr>
        <w:t>Л.Л</w:t>
      </w:r>
      <w:proofErr w:type="spellEnd"/>
      <w:r>
        <w:rPr>
          <w:color w:val="000000"/>
          <w:sz w:val="28"/>
          <w:szCs w:val="36"/>
        </w:rPr>
        <w:t xml:space="preserve">. Игонина; под ред. д-ра </w:t>
      </w:r>
      <w:proofErr w:type="spellStart"/>
      <w:r>
        <w:rPr>
          <w:color w:val="000000"/>
          <w:sz w:val="28"/>
          <w:szCs w:val="36"/>
        </w:rPr>
        <w:t>экон</w:t>
      </w:r>
      <w:proofErr w:type="spellEnd"/>
      <w:r>
        <w:rPr>
          <w:color w:val="000000"/>
          <w:sz w:val="28"/>
          <w:szCs w:val="36"/>
        </w:rPr>
        <w:t xml:space="preserve">. Наук, проф. </w:t>
      </w:r>
      <w:proofErr w:type="spellStart"/>
      <w:r>
        <w:rPr>
          <w:color w:val="000000"/>
          <w:sz w:val="28"/>
          <w:szCs w:val="36"/>
        </w:rPr>
        <w:t>В.А</w:t>
      </w:r>
      <w:proofErr w:type="spellEnd"/>
      <w:r>
        <w:rPr>
          <w:color w:val="000000"/>
          <w:sz w:val="28"/>
          <w:szCs w:val="36"/>
        </w:rPr>
        <w:t xml:space="preserve">. </w:t>
      </w:r>
      <w:proofErr w:type="spellStart"/>
      <w:r>
        <w:rPr>
          <w:color w:val="000000"/>
          <w:sz w:val="28"/>
          <w:szCs w:val="36"/>
        </w:rPr>
        <w:t>Слепова</w:t>
      </w:r>
      <w:proofErr w:type="spellEnd"/>
      <w:r>
        <w:rPr>
          <w:color w:val="000000"/>
          <w:sz w:val="28"/>
          <w:szCs w:val="36"/>
        </w:rPr>
        <w:t>. - М.: Экономисту 2008. —478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3" w:firstLine="590"/>
        <w:jc w:val="both"/>
        <w:rPr>
          <w:color w:val="000000"/>
          <w:sz w:val="28"/>
          <w:szCs w:val="36"/>
        </w:rPr>
      </w:pPr>
      <w:r>
        <w:rPr>
          <w:sz w:val="28"/>
        </w:rPr>
        <w:lastRenderedPageBreak/>
        <w:t xml:space="preserve">Фрэнк Дж. </w:t>
      </w:r>
      <w:proofErr w:type="spellStart"/>
      <w:r>
        <w:rPr>
          <w:sz w:val="28"/>
        </w:rPr>
        <w:t>Фабоцци</w:t>
      </w:r>
      <w:proofErr w:type="spellEnd"/>
      <w:r>
        <w:rPr>
          <w:sz w:val="28"/>
        </w:rPr>
        <w:t>. Управление инвестициями. М. ИНФРА-М. 2009. – 216</w:t>
      </w:r>
      <w:r>
        <w:rPr>
          <w:sz w:val="28"/>
          <w:lang w:val="en-US"/>
        </w:rPr>
        <w:t>c</w:t>
      </w:r>
      <w:r>
        <w:rPr>
          <w:sz w:val="28"/>
        </w:rPr>
        <w:t>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Максимова </w:t>
      </w:r>
      <w:proofErr w:type="spellStart"/>
      <w:r>
        <w:rPr>
          <w:color w:val="000000"/>
          <w:sz w:val="28"/>
          <w:szCs w:val="36"/>
        </w:rPr>
        <w:t>В.Ф</w:t>
      </w:r>
      <w:proofErr w:type="spellEnd"/>
      <w:r>
        <w:rPr>
          <w:color w:val="000000"/>
          <w:sz w:val="28"/>
          <w:szCs w:val="36"/>
        </w:rPr>
        <w:t xml:space="preserve">. Инвестиционный менеджмент / Московская финансово-промышленная академия. – М., 2009. – 158 с. 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Бланк </w:t>
      </w:r>
      <w:proofErr w:type="spellStart"/>
      <w:r>
        <w:rPr>
          <w:color w:val="000000"/>
          <w:sz w:val="28"/>
          <w:szCs w:val="36"/>
        </w:rPr>
        <w:t>И.А</w:t>
      </w:r>
      <w:proofErr w:type="spellEnd"/>
      <w:r>
        <w:rPr>
          <w:color w:val="000000"/>
          <w:sz w:val="28"/>
          <w:szCs w:val="36"/>
        </w:rPr>
        <w:t xml:space="preserve">. Финансовый менеджмент, </w:t>
      </w:r>
      <w:proofErr w:type="spellStart"/>
      <w:r>
        <w:rPr>
          <w:color w:val="000000"/>
          <w:sz w:val="28"/>
          <w:szCs w:val="36"/>
        </w:rPr>
        <w:t>Изд</w:t>
      </w:r>
      <w:proofErr w:type="spellEnd"/>
      <w:r>
        <w:rPr>
          <w:color w:val="000000"/>
          <w:sz w:val="28"/>
          <w:szCs w:val="36"/>
        </w:rPr>
        <w:t xml:space="preserve">-е 2-е, </w:t>
      </w:r>
      <w:proofErr w:type="spellStart"/>
      <w:r>
        <w:rPr>
          <w:color w:val="000000"/>
          <w:sz w:val="28"/>
          <w:szCs w:val="36"/>
        </w:rPr>
        <w:t>перераб</w:t>
      </w:r>
      <w:proofErr w:type="spellEnd"/>
      <w:r>
        <w:rPr>
          <w:color w:val="000000"/>
          <w:sz w:val="28"/>
          <w:szCs w:val="36"/>
        </w:rPr>
        <w:t>. и доп. Киев: Ника-Центр, 2010. - 656 с.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Сапарова Б. С. Финансовый менеджмент. Учебное пособие./ Под общ</w:t>
      </w:r>
      <w:proofErr w:type="gramStart"/>
      <w:r>
        <w:rPr>
          <w:color w:val="000000"/>
          <w:sz w:val="28"/>
          <w:szCs w:val="36"/>
        </w:rPr>
        <w:t>.</w:t>
      </w:r>
      <w:proofErr w:type="gramEnd"/>
      <w:r>
        <w:rPr>
          <w:color w:val="000000"/>
          <w:sz w:val="28"/>
          <w:szCs w:val="36"/>
        </w:rPr>
        <w:t xml:space="preserve"> </w:t>
      </w:r>
      <w:proofErr w:type="gramStart"/>
      <w:r>
        <w:rPr>
          <w:color w:val="000000"/>
          <w:sz w:val="28"/>
          <w:szCs w:val="36"/>
        </w:rPr>
        <w:t>р</w:t>
      </w:r>
      <w:proofErr w:type="gramEnd"/>
      <w:r>
        <w:rPr>
          <w:color w:val="000000"/>
          <w:sz w:val="28"/>
          <w:szCs w:val="36"/>
        </w:rPr>
        <w:t xml:space="preserve">ед. </w:t>
      </w:r>
      <w:proofErr w:type="spellStart"/>
      <w:r>
        <w:rPr>
          <w:color w:val="000000"/>
          <w:sz w:val="28"/>
          <w:szCs w:val="36"/>
        </w:rPr>
        <w:t>Баймуратова</w:t>
      </w:r>
      <w:proofErr w:type="spellEnd"/>
      <w:r>
        <w:rPr>
          <w:color w:val="000000"/>
          <w:sz w:val="28"/>
          <w:szCs w:val="36"/>
        </w:rPr>
        <w:t xml:space="preserve"> У. – Алматы: Экономика, 2010.- 848 с.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proofErr w:type="spellStart"/>
      <w:r>
        <w:rPr>
          <w:color w:val="000000"/>
          <w:sz w:val="28"/>
          <w:szCs w:val="36"/>
        </w:rPr>
        <w:t>Купешова</w:t>
      </w:r>
      <w:proofErr w:type="spellEnd"/>
      <w:r>
        <w:rPr>
          <w:color w:val="000000"/>
          <w:sz w:val="28"/>
          <w:szCs w:val="36"/>
        </w:rPr>
        <w:t xml:space="preserve"> Б. К., </w:t>
      </w:r>
      <w:proofErr w:type="spellStart"/>
      <w:r>
        <w:rPr>
          <w:color w:val="000000"/>
          <w:sz w:val="28"/>
          <w:szCs w:val="36"/>
        </w:rPr>
        <w:t>Садуанова</w:t>
      </w:r>
      <w:proofErr w:type="spellEnd"/>
      <w:r>
        <w:rPr>
          <w:color w:val="000000"/>
          <w:sz w:val="28"/>
          <w:szCs w:val="36"/>
        </w:rPr>
        <w:t xml:space="preserve"> Г. М. Корпоративные финансы: практикум по курсу для студентов экономических специальности. Алматы, </w:t>
      </w:r>
      <w:proofErr w:type="spellStart"/>
      <w:r>
        <w:rPr>
          <w:color w:val="000000"/>
          <w:sz w:val="28"/>
          <w:szCs w:val="36"/>
        </w:rPr>
        <w:t>КазНУ</w:t>
      </w:r>
      <w:proofErr w:type="spellEnd"/>
      <w:r>
        <w:rPr>
          <w:color w:val="000000"/>
          <w:sz w:val="28"/>
          <w:szCs w:val="36"/>
        </w:rPr>
        <w:t xml:space="preserve"> </w:t>
      </w:r>
      <w:proofErr w:type="spellStart"/>
      <w:r>
        <w:rPr>
          <w:color w:val="000000"/>
          <w:sz w:val="28"/>
          <w:szCs w:val="36"/>
        </w:rPr>
        <w:t>им</w:t>
      </w:r>
      <w:proofErr w:type="gramStart"/>
      <w:r>
        <w:rPr>
          <w:color w:val="000000"/>
          <w:sz w:val="28"/>
          <w:szCs w:val="36"/>
        </w:rPr>
        <w:t>.а</w:t>
      </w:r>
      <w:proofErr w:type="gramEnd"/>
      <w:r>
        <w:rPr>
          <w:color w:val="000000"/>
          <w:sz w:val="28"/>
          <w:szCs w:val="36"/>
        </w:rPr>
        <w:t>ль-Фараби</w:t>
      </w:r>
      <w:proofErr w:type="spellEnd"/>
      <w:r>
        <w:rPr>
          <w:color w:val="000000"/>
          <w:sz w:val="28"/>
          <w:szCs w:val="36"/>
        </w:rPr>
        <w:t xml:space="preserve">, 2008.- </w:t>
      </w:r>
      <w:proofErr w:type="spellStart"/>
      <w:r>
        <w:rPr>
          <w:color w:val="000000"/>
          <w:sz w:val="28"/>
          <w:szCs w:val="36"/>
        </w:rPr>
        <w:t>201с</w:t>
      </w:r>
      <w:proofErr w:type="spellEnd"/>
      <w:r>
        <w:rPr>
          <w:color w:val="000000"/>
          <w:sz w:val="28"/>
          <w:szCs w:val="36"/>
        </w:rPr>
        <w:t>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Томпсон </w:t>
      </w:r>
      <w:proofErr w:type="spellStart"/>
      <w:r>
        <w:rPr>
          <w:color w:val="000000"/>
          <w:sz w:val="28"/>
          <w:szCs w:val="36"/>
        </w:rPr>
        <w:t>А.А</w:t>
      </w:r>
      <w:proofErr w:type="spellEnd"/>
      <w:r>
        <w:rPr>
          <w:color w:val="000000"/>
          <w:sz w:val="28"/>
          <w:szCs w:val="36"/>
        </w:rPr>
        <w:t xml:space="preserve">., </w:t>
      </w:r>
      <w:proofErr w:type="spellStart"/>
      <w:r>
        <w:rPr>
          <w:color w:val="000000"/>
          <w:sz w:val="28"/>
          <w:szCs w:val="36"/>
        </w:rPr>
        <w:t>Стрикленд</w:t>
      </w:r>
      <w:proofErr w:type="spellEnd"/>
      <w:r>
        <w:rPr>
          <w:color w:val="000000"/>
          <w:sz w:val="28"/>
          <w:szCs w:val="36"/>
        </w:rPr>
        <w:t xml:space="preserve"> </w:t>
      </w:r>
      <w:proofErr w:type="spellStart"/>
      <w:r>
        <w:rPr>
          <w:color w:val="000000"/>
          <w:sz w:val="28"/>
          <w:szCs w:val="36"/>
        </w:rPr>
        <w:t>А.Дж</w:t>
      </w:r>
      <w:proofErr w:type="spellEnd"/>
      <w:r>
        <w:rPr>
          <w:color w:val="000000"/>
          <w:sz w:val="28"/>
          <w:szCs w:val="36"/>
        </w:rPr>
        <w:t>., Стратегический менеджмент. Искус</w:t>
      </w:r>
      <w:r>
        <w:rPr>
          <w:color w:val="000000"/>
          <w:sz w:val="28"/>
          <w:szCs w:val="36"/>
        </w:rPr>
        <w:softHyphen/>
        <w:t xml:space="preserve">ство разработки и реализации стратегии, М.: Банки и биржи, </w:t>
      </w:r>
      <w:proofErr w:type="spellStart"/>
      <w:r>
        <w:rPr>
          <w:color w:val="000000"/>
          <w:sz w:val="28"/>
          <w:szCs w:val="36"/>
        </w:rPr>
        <w:t>ЮНИТИ</w:t>
      </w:r>
      <w:proofErr w:type="spellEnd"/>
      <w:r>
        <w:rPr>
          <w:color w:val="000000"/>
          <w:sz w:val="28"/>
          <w:szCs w:val="36"/>
        </w:rPr>
        <w:t>, 2007. – 576 с.</w:t>
      </w:r>
    </w:p>
    <w:p w:rsidR="00AF063E" w:rsidRDefault="00AF063E" w:rsidP="00AF063E">
      <w:pPr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sz w:val="28"/>
          <w:szCs w:val="28"/>
        </w:rPr>
        <w:t xml:space="preserve">Юджин Ф. </w:t>
      </w:r>
      <w:proofErr w:type="spellStart"/>
      <w:r>
        <w:rPr>
          <w:sz w:val="28"/>
          <w:szCs w:val="28"/>
        </w:rPr>
        <w:t>Бригхем</w:t>
      </w:r>
      <w:proofErr w:type="spellEnd"/>
      <w:r>
        <w:rPr>
          <w:sz w:val="28"/>
          <w:szCs w:val="28"/>
        </w:rPr>
        <w:t xml:space="preserve">, Майкл С. </w:t>
      </w:r>
      <w:proofErr w:type="spellStart"/>
      <w:r>
        <w:rPr>
          <w:sz w:val="28"/>
          <w:szCs w:val="28"/>
        </w:rPr>
        <w:t>Эрхардт</w:t>
      </w:r>
      <w:proofErr w:type="spellEnd"/>
      <w:r>
        <w:rPr>
          <w:sz w:val="28"/>
          <w:szCs w:val="28"/>
        </w:rPr>
        <w:t>. Финансовый менедж</w:t>
      </w:r>
      <w:r>
        <w:rPr>
          <w:sz w:val="28"/>
          <w:szCs w:val="28"/>
        </w:rPr>
        <w:softHyphen/>
        <w:t>мент. 10-е изд.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2009. - 960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sz w:val="28"/>
        </w:rPr>
        <w:t xml:space="preserve">Ковалев </w:t>
      </w:r>
      <w:proofErr w:type="spellStart"/>
      <w:r>
        <w:rPr>
          <w:sz w:val="28"/>
        </w:rPr>
        <w:t>В.В</w:t>
      </w:r>
      <w:proofErr w:type="spellEnd"/>
      <w:r>
        <w:rPr>
          <w:sz w:val="28"/>
        </w:rPr>
        <w:t>. Методы оценки инвестиционных проектов. М., Финансы и статистика, 2008.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  <w:szCs w:val="36"/>
        </w:rPr>
      </w:pPr>
      <w:r>
        <w:rPr>
          <w:sz w:val="28"/>
        </w:rPr>
        <w:t>Анализ инвестиционных проектов: подход зарубежных инвесторов, // ЭКО, 2010, №10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 xml:space="preserve"> И. В., </w:t>
      </w:r>
      <w:proofErr w:type="spellStart"/>
      <w:r>
        <w:rPr>
          <w:sz w:val="28"/>
        </w:rPr>
        <w:t>Коссов</w:t>
      </w:r>
      <w:proofErr w:type="spellEnd"/>
      <w:r>
        <w:rPr>
          <w:sz w:val="28"/>
        </w:rPr>
        <w:t xml:space="preserve"> В. В.  Инвестиционный проект: методы подготовки и анализа. - М.: И</w:t>
      </w:r>
      <w:r>
        <w:rPr>
          <w:sz w:val="28"/>
        </w:rPr>
        <w:t>з</w:t>
      </w:r>
      <w:r>
        <w:rPr>
          <w:sz w:val="28"/>
        </w:rPr>
        <w:t>дательство БЕК, 2008.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sz w:val="28"/>
        </w:rPr>
        <w:t>Финансовый менеджмент: теория и практика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</w:t>
      </w:r>
      <w:proofErr w:type="spellStart"/>
      <w:r>
        <w:rPr>
          <w:sz w:val="28"/>
        </w:rPr>
        <w:t>В.В</w:t>
      </w:r>
      <w:proofErr w:type="spellEnd"/>
      <w:r>
        <w:rPr>
          <w:sz w:val="28"/>
        </w:rPr>
        <w:t xml:space="preserve">. Ковалев  - М.: Проспект, 2007. – </w:t>
      </w:r>
      <w:proofErr w:type="spellStart"/>
      <w:r>
        <w:rPr>
          <w:sz w:val="28"/>
        </w:rPr>
        <w:t>1024с</w:t>
      </w:r>
      <w:proofErr w:type="spellEnd"/>
      <w:r>
        <w:rPr>
          <w:sz w:val="28"/>
        </w:rPr>
        <w:t>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gramStart"/>
      <w:r>
        <w:rPr>
          <w:sz w:val="28"/>
        </w:rPr>
        <w:t>Романовский</w:t>
      </w:r>
      <w:proofErr w:type="gramEnd"/>
      <w:r>
        <w:rPr>
          <w:sz w:val="28"/>
        </w:rPr>
        <w:t>, М. В. Корпоративные финансы. Учебник для ВУЗов / М. В. Романовский. -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Книга по Требованию, 2011. - 592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sz w:val="28"/>
        </w:rPr>
        <w:t xml:space="preserve">Бланк </w:t>
      </w:r>
      <w:proofErr w:type="spellStart"/>
      <w:r>
        <w:rPr>
          <w:sz w:val="28"/>
        </w:rPr>
        <w:t>И.А</w:t>
      </w:r>
      <w:proofErr w:type="spellEnd"/>
      <w:r>
        <w:rPr>
          <w:sz w:val="28"/>
        </w:rPr>
        <w:t xml:space="preserve">. Инвестиционный менеджмент Учебный курс — К   </w:t>
      </w:r>
      <w:proofErr w:type="spellStart"/>
      <w:r>
        <w:rPr>
          <w:sz w:val="28"/>
        </w:rPr>
        <w:t>Эльга</w:t>
      </w:r>
      <w:proofErr w:type="spellEnd"/>
      <w:r>
        <w:rPr>
          <w:sz w:val="28"/>
        </w:rPr>
        <w:t>-Н, Ника-Центр 2008 - 448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sz w:val="28"/>
        </w:rPr>
        <w:t xml:space="preserve">Иманбаев </w:t>
      </w:r>
      <w:proofErr w:type="spellStart"/>
      <w:r>
        <w:rPr>
          <w:sz w:val="28"/>
        </w:rPr>
        <w:t>Т.Т</w:t>
      </w:r>
      <w:proofErr w:type="spellEnd"/>
      <w:r>
        <w:rPr>
          <w:sz w:val="28"/>
        </w:rPr>
        <w:t xml:space="preserve">. Инвестиционная политика и оценка эффективности инвестиционных решений. Алматы: </w:t>
      </w:r>
      <w:proofErr w:type="spellStart"/>
      <w:r>
        <w:rPr>
          <w:sz w:val="28"/>
        </w:rPr>
        <w:t>Жет</w:t>
      </w:r>
      <w:proofErr w:type="gramStart"/>
      <w:r>
        <w:rPr>
          <w:sz w:val="28"/>
        </w:rPr>
        <w:t>i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жаргы</w:t>
      </w:r>
      <w:proofErr w:type="spellEnd"/>
      <w:r>
        <w:rPr>
          <w:sz w:val="28"/>
        </w:rPr>
        <w:t>. 2001.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spellStart"/>
      <w:r>
        <w:rPr>
          <w:sz w:val="28"/>
        </w:rPr>
        <w:t>Шеремет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А.Д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Сайфулин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Р.С</w:t>
      </w:r>
      <w:proofErr w:type="spellEnd"/>
      <w:r>
        <w:rPr>
          <w:sz w:val="28"/>
        </w:rPr>
        <w:t xml:space="preserve">. Методика финансового анализа. - М.: Инфра-М, 2011. - </w:t>
      </w:r>
      <w:proofErr w:type="spellStart"/>
      <w:r>
        <w:rPr>
          <w:sz w:val="28"/>
        </w:rPr>
        <w:t>243с</w:t>
      </w:r>
      <w:proofErr w:type="spellEnd"/>
      <w:r>
        <w:rPr>
          <w:sz w:val="28"/>
        </w:rPr>
        <w:t>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spellStart"/>
      <w:r>
        <w:rPr>
          <w:sz w:val="28"/>
        </w:rPr>
        <w:t>Тусупбеков</w:t>
      </w:r>
      <w:proofErr w:type="spellEnd"/>
      <w:r>
        <w:rPr>
          <w:sz w:val="28"/>
        </w:rPr>
        <w:t xml:space="preserve"> Т., </w:t>
      </w:r>
      <w:proofErr w:type="spellStart"/>
      <w:r>
        <w:rPr>
          <w:sz w:val="28"/>
        </w:rPr>
        <w:t>Тенизбаева</w:t>
      </w:r>
      <w:proofErr w:type="spellEnd"/>
      <w:r>
        <w:rPr>
          <w:sz w:val="28"/>
        </w:rPr>
        <w:t xml:space="preserve"> Г. Экономика предприятия (практикум): Учебное пособие. </w:t>
      </w:r>
      <w:proofErr w:type="gramStart"/>
      <w:r>
        <w:rPr>
          <w:sz w:val="28"/>
        </w:rPr>
        <w:t>-А</w:t>
      </w:r>
      <w:proofErr w:type="gramEnd"/>
      <w:r>
        <w:rPr>
          <w:sz w:val="28"/>
        </w:rPr>
        <w:t>стана: Фолиант, 2010. - 208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spellStart"/>
      <w:r>
        <w:rPr>
          <w:sz w:val="28"/>
        </w:rPr>
        <w:t>Ермасова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Н.Б</w:t>
      </w:r>
      <w:proofErr w:type="spellEnd"/>
      <w:r>
        <w:rPr>
          <w:sz w:val="28"/>
        </w:rPr>
        <w:t>. Финансовый менеджмент: Конспект лекций,  2-е изд. - М.: Инфра-М, 2009. -</w:t>
      </w:r>
      <w:r>
        <w:rPr>
          <w:sz w:val="28"/>
        </w:rPr>
        <w:t xml:space="preserve"> 168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proofErr w:type="spellStart"/>
      <w:r>
        <w:rPr>
          <w:sz w:val="28"/>
        </w:rPr>
        <w:t>Тулегенова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М.С</w:t>
      </w:r>
      <w:proofErr w:type="spellEnd"/>
      <w:r>
        <w:rPr>
          <w:sz w:val="28"/>
        </w:rPr>
        <w:t xml:space="preserve">. Финансовый капитал и интегрированные структуры: Учебное пособие. – Алматы: 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университеті</w:t>
      </w:r>
      <w:proofErr w:type="spellEnd"/>
      <w:r>
        <w:rPr>
          <w:sz w:val="28"/>
        </w:rPr>
        <w:t>, 2010. – 120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sz w:val="28"/>
        </w:rPr>
      </w:pPr>
      <w:r>
        <w:rPr>
          <w:sz w:val="28"/>
        </w:rPr>
        <w:t xml:space="preserve">Бернс В., </w:t>
      </w:r>
      <w:proofErr w:type="spellStart"/>
      <w:r>
        <w:rPr>
          <w:sz w:val="28"/>
        </w:rPr>
        <w:t>Хаврвнек</w:t>
      </w:r>
      <w:proofErr w:type="spellEnd"/>
      <w:r>
        <w:rPr>
          <w:sz w:val="28"/>
        </w:rPr>
        <w:t xml:space="preserve"> П. Руководство по оценке эффективности инвестиций, М.: ИНФРА-М, 2009.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</w:rPr>
      </w:pPr>
      <w:r>
        <w:rPr>
          <w:sz w:val="28"/>
        </w:rPr>
        <w:t xml:space="preserve">Теплова Т. В. Финансовые решения: стратегия и тактика. Учебное пособие. - </w:t>
      </w:r>
      <w:r>
        <w:rPr>
          <w:color w:val="000000"/>
          <w:sz w:val="28"/>
        </w:rPr>
        <w:t>М.: Магистр, 2010. - 264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капитала. Цена капитала. Финансовый рычаг// Конспект лекций </w:t>
      </w:r>
      <w:proofErr w:type="spellStart"/>
      <w:r>
        <w:rPr>
          <w:color w:val="000000"/>
          <w:sz w:val="28"/>
        </w:rPr>
        <w:t>MBA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Start</w:t>
      </w:r>
      <w:proofErr w:type="spellEnd"/>
      <w:r>
        <w:rPr>
          <w:color w:val="000000"/>
          <w:sz w:val="28"/>
        </w:rPr>
        <w:t>. – М.: Инфра-М, 2010.-</w:t>
      </w:r>
      <w:proofErr w:type="spellStart"/>
      <w:r>
        <w:rPr>
          <w:color w:val="000000"/>
          <w:sz w:val="28"/>
        </w:rPr>
        <w:t>51с</w:t>
      </w:r>
      <w:proofErr w:type="spellEnd"/>
      <w:r>
        <w:rPr>
          <w:color w:val="000000"/>
          <w:sz w:val="28"/>
        </w:rPr>
        <w:t>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Хеддервик</w:t>
      </w:r>
      <w:proofErr w:type="spellEnd"/>
      <w:r>
        <w:rPr>
          <w:color w:val="000000"/>
          <w:sz w:val="28"/>
        </w:rPr>
        <w:t xml:space="preserve"> К. Финансово - экономический анализ деятельности </w:t>
      </w:r>
      <w:r>
        <w:rPr>
          <w:color w:val="000000"/>
          <w:sz w:val="28"/>
        </w:rPr>
        <w:lastRenderedPageBreak/>
        <w:t xml:space="preserve">предприятий / Пер. с англ.; Под ред. </w:t>
      </w:r>
      <w:proofErr w:type="spellStart"/>
      <w:r>
        <w:rPr>
          <w:color w:val="000000"/>
          <w:sz w:val="28"/>
        </w:rPr>
        <w:t>Л.П</w:t>
      </w:r>
      <w:proofErr w:type="spellEnd"/>
      <w:r>
        <w:rPr>
          <w:color w:val="000000"/>
          <w:sz w:val="28"/>
        </w:rPr>
        <w:t>. Воропаева. М.: Финансы и статистика, 2006. - 315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Аньшин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В.М</w:t>
      </w:r>
      <w:proofErr w:type="spellEnd"/>
      <w:r>
        <w:rPr>
          <w:color w:val="000000"/>
          <w:sz w:val="28"/>
        </w:rPr>
        <w:t>. Инвестиционный анализ: Учеб</w:t>
      </w:r>
      <w:proofErr w:type="gramStart"/>
      <w:r>
        <w:rPr>
          <w:color w:val="000000"/>
          <w:sz w:val="28"/>
        </w:rPr>
        <w:t>.-</w:t>
      </w:r>
      <w:proofErr w:type="spellStart"/>
      <w:proofErr w:type="gramEnd"/>
      <w:r>
        <w:rPr>
          <w:color w:val="000000"/>
          <w:sz w:val="28"/>
        </w:rPr>
        <w:t>практ</w:t>
      </w:r>
      <w:proofErr w:type="spellEnd"/>
      <w:r>
        <w:rPr>
          <w:color w:val="000000"/>
          <w:sz w:val="28"/>
        </w:rPr>
        <w:t xml:space="preserve">. пособие.- 3-е изд., </w:t>
      </w:r>
      <w:proofErr w:type="spellStart"/>
      <w:r>
        <w:rPr>
          <w:color w:val="000000"/>
          <w:sz w:val="28"/>
        </w:rPr>
        <w:t>испр</w:t>
      </w:r>
      <w:proofErr w:type="spellEnd"/>
      <w:r>
        <w:rPr>
          <w:color w:val="000000"/>
          <w:sz w:val="28"/>
        </w:rPr>
        <w:t>. - М.: Дело, 2004. - 280 с.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Абулгазин</w:t>
      </w:r>
      <w:proofErr w:type="spellEnd"/>
      <w:r>
        <w:rPr>
          <w:color w:val="000000"/>
          <w:sz w:val="28"/>
        </w:rPr>
        <w:t xml:space="preserve"> Д. Регулирование инвестиционной деятельности в экономике Казахстана // Транзитная экономика. – 2009. - № 5. – С. 111-115.</w:t>
      </w:r>
    </w:p>
    <w:p w:rsidR="00AF063E" w:rsidRDefault="00AF063E" w:rsidP="00AF063E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num" w:pos="1002"/>
        </w:tabs>
        <w:autoSpaceDE w:val="0"/>
        <w:autoSpaceDN w:val="0"/>
        <w:adjustRightInd w:val="0"/>
        <w:ind w:left="-24" w:firstLine="588"/>
        <w:jc w:val="both"/>
        <w:rPr>
          <w:color w:val="000000"/>
          <w:sz w:val="28"/>
        </w:rPr>
      </w:pPr>
      <w:r>
        <w:rPr>
          <w:color w:val="000000"/>
          <w:sz w:val="28"/>
        </w:rPr>
        <w:t>Теплова, Т. В. Корпоративные финансы / Т. В. Теплова. - М.</w:t>
      </w:r>
      <w:proofErr w:type="gramStart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Юрайт</w:t>
      </w:r>
      <w:proofErr w:type="spellEnd"/>
      <w:r>
        <w:rPr>
          <w:color w:val="000000"/>
          <w:sz w:val="28"/>
        </w:rPr>
        <w:t>, 2013. - 656 с.</w:t>
      </w:r>
    </w:p>
    <w:p w:rsidR="00AF063E" w:rsidRPr="00AF063E" w:rsidRDefault="00AF063E" w:rsidP="00AF063E">
      <w:pPr>
        <w:rPr>
          <w:sz w:val="28"/>
          <w:szCs w:val="28"/>
        </w:rPr>
      </w:pPr>
      <w:bookmarkStart w:id="2" w:name="_GoBack"/>
      <w:bookmarkEnd w:id="2"/>
    </w:p>
    <w:p w:rsidR="00AF063E" w:rsidRPr="00AF063E" w:rsidRDefault="00AF063E">
      <w:pPr>
        <w:rPr>
          <w:sz w:val="28"/>
          <w:szCs w:val="28"/>
        </w:rPr>
      </w:pPr>
    </w:p>
    <w:sectPr w:rsidR="00AF063E" w:rsidRPr="00AF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478D"/>
    <w:multiLevelType w:val="hybridMultilevel"/>
    <w:tmpl w:val="4ED00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3E"/>
    <w:rsid w:val="001E1CC4"/>
    <w:rsid w:val="00A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AF063E"/>
    <w:pPr>
      <w:keepNext/>
      <w:ind w:firstLine="567"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63E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AF063E"/>
    <w:pPr>
      <w:keepNext/>
      <w:ind w:firstLine="567"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63E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2015-09-22T08:22:00Z</dcterms:created>
  <dcterms:modified xsi:type="dcterms:W3CDTF">2015-09-22T08:29:00Z</dcterms:modified>
</cp:coreProperties>
</file>