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Использование мультимедийной и интерактивной техники при обучении информатике учащихся основной школы</w:t>
      </w:r>
      <w:bookmarkStart w:id="0" w:name="_GoBack"/>
      <w:bookmarkEnd w:id="0"/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План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Введение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ГЛАВА 1. Курс информатики и особенности использования мультимедийной и интерактивной техники в школе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1.1 Особенности обучения информатике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1.2 Мультимедийная и интерактивная техника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1.3 Мультимедийное программное обеспечение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1.4 Особенности использования мультимедийной и интерактивной техники в обучении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ГЛАВА 2. Методика обучения информатике в основной школе с применением мультимедийной и интерактивной техники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2.1 Отбор содержания обучения разделу «Аппаратные и программные средства ИКТ» курса информатики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2.2 Создание учебного материала для проведения уроков информатики с помощью мультимедийной и интерактивной техники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ГЛАВА 3. Использование информационных технологий и интерактивного оборудования в общеобразовательных школах на уроках информатики (7-</w:t>
      </w:r>
      <w:proofErr w:type="spellStart"/>
      <w:r w:rsidRPr="00166AD0">
        <w:rPr>
          <w:color w:val="000000"/>
          <w:sz w:val="28"/>
          <w:szCs w:val="28"/>
        </w:rPr>
        <w:t>9кл</w:t>
      </w:r>
      <w:proofErr w:type="spellEnd"/>
      <w:r w:rsidRPr="00166AD0">
        <w:rPr>
          <w:color w:val="000000"/>
          <w:sz w:val="28"/>
          <w:szCs w:val="28"/>
        </w:rPr>
        <w:t>.)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3.1. Разработка методов обучения информатике школьников с использованием мультимедийной и интерактивной техники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3.2. Экспериментальная проверка эффективности применения разработанной методики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Заключение</w:t>
      </w:r>
    </w:p>
    <w:p w:rsidR="00166AD0" w:rsidRPr="00166AD0" w:rsidRDefault="00166AD0" w:rsidP="00166AD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6AD0">
        <w:rPr>
          <w:color w:val="000000"/>
          <w:sz w:val="28"/>
          <w:szCs w:val="28"/>
        </w:rPr>
        <w:t>Список использованной литературы</w:t>
      </w:r>
    </w:p>
    <w:p w:rsidR="00166AD0" w:rsidRPr="00166AD0" w:rsidRDefault="00166AD0" w:rsidP="0016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br w:type="page"/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1.  Анисимов,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Информатика. Творчество. Рекурсия.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Анисимов.– Киев: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 думка, 1988.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Белошапка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В. О языках, моделях и информатике / В.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Белошапка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  Информатика и образование.– 1987.– № 6.– С. 12-16.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Р.В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Компьютерные модели школьных физических задач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Р.В.Бирих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Еремин,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Чернатынский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 // Информатика: прил. </w:t>
      </w:r>
      <w:proofErr w:type="gramStart"/>
      <w:r w:rsidRPr="00166A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6AD0">
        <w:rPr>
          <w:rFonts w:ascii="Times New Roman" w:hAnsi="Times New Roman" w:cs="Times New Roman"/>
          <w:sz w:val="28"/>
          <w:szCs w:val="28"/>
        </w:rPr>
        <w:t xml:space="preserve"> газ. "Первое сентября".– 2006.– 16-30 апр. (№ 8).– С. 3-10.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>4.  Бурцева, Г. Обучить с помощью электронных средств: это возможно! [Электронный документ]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5.  Голицына,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О.Л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Программное обеспечение. Учебное пособие.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>6.  ГОСТ 5.3-2004 Библиографическая запись. Библиографическое описание.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Планирование результатов образования и образовательная технология.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.– М.: Народное образование, 2000.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Д. Психология и педагогика мышления. / Д.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.– М.: Совершенство, 1997.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9.  Ершов,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Компьютеризация школы и математическое образование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Ершов  Информатика и образование.– 1992.– № 5-6.– С. 3-12.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10. Завалишина,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О механизмах оперативного мышления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Д.Н.Завалишина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Пушкин Вопросы психологии.– 1964.– № 3.– С. 87-100.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Психология.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.– М., 1986.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12. Кузнецов,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Информатика. Тестовые задания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Кузнецов.– M.: БИНОМ, 2003.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13.  Левченко,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Сборник методических материалов.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14.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Г.К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Современные образовательные технологии Учебное пособие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Г.К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– М.: Народное образование, 1998.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>15.  Советский энциклопедический словарь. / Гл. ред. А. М. Прохоров.– 4-е изд. – М, 1989.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16.  Столяренко,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Л.Д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Психология.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17.  Тхоржевский,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Методика трудового обучения с практикумом.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Тхоржевский.– М.: Просвещение, 1987.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Информатика (теория, методика, задачи)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МИПКРО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, 1991.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Ю.Л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Преподавание образовательной области «Технология» в 2004/2005 учебном году Методическое пособие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Ю.Л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Дубровская,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Марченко.– М.: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МИОО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, 2004.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20.  Шамова,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Т.И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Управление образовательным процессом в адаптивной школе. /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Т.И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. Шамова,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Давыденко.– М.: Педагогический поиск, 2001.</w:t>
      </w:r>
    </w:p>
    <w:p w:rsidR="00166AD0" w:rsidRPr="00166AD0" w:rsidRDefault="00166AD0" w:rsidP="0016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AD0">
        <w:rPr>
          <w:rFonts w:ascii="Times New Roman" w:hAnsi="Times New Roman" w:cs="Times New Roman"/>
          <w:sz w:val="28"/>
          <w:szCs w:val="28"/>
        </w:rPr>
        <w:t xml:space="preserve">21. 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6AD0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166AD0">
        <w:rPr>
          <w:rFonts w:ascii="Times New Roman" w:hAnsi="Times New Roman" w:cs="Times New Roman"/>
          <w:sz w:val="28"/>
          <w:szCs w:val="28"/>
        </w:rPr>
        <w:t>. Методы проведения учебных занятий с использованием средств информационных и коммуникационных технологий.</w:t>
      </w:r>
    </w:p>
    <w:p w:rsidR="00120D5C" w:rsidRPr="00166AD0" w:rsidRDefault="00120D5C" w:rsidP="0016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D5C" w:rsidRPr="001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D0"/>
    <w:rsid w:val="00120D5C"/>
    <w:rsid w:val="001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2015-03-17T06:37:00Z</dcterms:created>
  <dcterms:modified xsi:type="dcterms:W3CDTF">2015-03-17T06:40:00Z</dcterms:modified>
</cp:coreProperties>
</file>