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1D" w:rsidRDefault="00AF321D" w:rsidP="00AF321D">
      <w:pPr>
        <w:pStyle w:val="1"/>
        <w:pageBreakBefore/>
        <w:jc w:val="center"/>
        <w:rPr>
          <w:rFonts w:ascii="Times New Roman" w:hAnsi="Times New Roman"/>
          <w:sz w:val="28"/>
          <w:szCs w:val="28"/>
        </w:rPr>
      </w:pPr>
      <w:bookmarkStart w:id="0" w:name="_Toc341823709"/>
      <w:r>
        <w:rPr>
          <w:rFonts w:ascii="Times New Roman" w:hAnsi="Times New Roman"/>
          <w:sz w:val="28"/>
          <w:szCs w:val="28"/>
        </w:rPr>
        <w:t>Содержание</w:t>
      </w:r>
      <w:bookmarkEnd w:id="0"/>
    </w:p>
    <w:p w:rsidR="00AF321D" w:rsidRDefault="00AF321D" w:rsidP="00AF321D">
      <w:pPr>
        <w:rPr>
          <w:sz w:val="28"/>
          <w:szCs w:val="28"/>
        </w:rPr>
      </w:pPr>
    </w:p>
    <w:p w:rsidR="00AF321D" w:rsidRDefault="00AF321D" w:rsidP="00AF321D">
      <w:pPr>
        <w:pStyle w:val="11"/>
        <w:tabs>
          <w:tab w:val="clear" w:pos="8820"/>
          <w:tab w:val="right" w:leader="dot" w:pos="9356"/>
        </w:tabs>
        <w:spacing w:line="360" w:lineRule="auto"/>
        <w:ind w:right="-1"/>
        <w:jc w:val="left"/>
        <w:rPr>
          <w:rFonts w:ascii="Calibri" w:hAnsi="Calibri"/>
          <w:spacing w:val="0"/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\o "1-3" \h \z \u </w:instrText>
      </w:r>
      <w:r>
        <w:rPr>
          <w:szCs w:val="28"/>
        </w:rPr>
        <w:fldChar w:fldCharType="separate"/>
      </w:r>
    </w:p>
    <w:p w:rsidR="00AF321D" w:rsidRDefault="00AF321D" w:rsidP="00AF321D">
      <w:pPr>
        <w:pStyle w:val="11"/>
        <w:tabs>
          <w:tab w:val="clear" w:pos="8820"/>
          <w:tab w:val="right" w:leader="dot" w:pos="9356"/>
        </w:tabs>
        <w:spacing w:line="360" w:lineRule="auto"/>
        <w:ind w:right="-1"/>
        <w:jc w:val="left"/>
        <w:rPr>
          <w:rFonts w:ascii="Calibri" w:hAnsi="Calibri"/>
          <w:spacing w:val="0"/>
          <w:szCs w:val="28"/>
        </w:rPr>
      </w:pPr>
      <w:hyperlink w:anchor="_Toc341823710" w:history="1">
        <w:r>
          <w:rPr>
            <w:rStyle w:val="a3"/>
            <w:szCs w:val="28"/>
          </w:rPr>
          <w:t>Введение</w:t>
        </w:r>
        <w:r>
          <w:rPr>
            <w:webHidden/>
            <w:szCs w:val="28"/>
          </w:rPr>
          <w:tab/>
        </w:r>
        <w:r>
          <w:rPr>
            <w:webHidden/>
            <w:szCs w:val="28"/>
          </w:rPr>
          <w:fldChar w:fldCharType="begin"/>
        </w:r>
        <w:r>
          <w:rPr>
            <w:webHidden/>
            <w:szCs w:val="28"/>
          </w:rPr>
          <w:instrText xml:space="preserve"> PAGEREF _Toc341823710 \h </w:instrText>
        </w:r>
        <w:r>
          <w:rPr>
            <w:webHidden/>
            <w:szCs w:val="28"/>
          </w:rPr>
        </w:r>
        <w:r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3</w:t>
        </w:r>
        <w:r>
          <w:rPr>
            <w:webHidden/>
            <w:szCs w:val="28"/>
          </w:rPr>
          <w:fldChar w:fldCharType="end"/>
        </w:r>
      </w:hyperlink>
    </w:p>
    <w:p w:rsidR="00AF321D" w:rsidRDefault="00AF321D" w:rsidP="00AF321D">
      <w:pPr>
        <w:pStyle w:val="11"/>
        <w:tabs>
          <w:tab w:val="clear" w:pos="8820"/>
          <w:tab w:val="right" w:leader="dot" w:pos="9356"/>
        </w:tabs>
        <w:spacing w:line="360" w:lineRule="auto"/>
        <w:ind w:right="-1"/>
        <w:jc w:val="left"/>
        <w:rPr>
          <w:rFonts w:ascii="Calibri" w:hAnsi="Calibri"/>
          <w:spacing w:val="0"/>
          <w:szCs w:val="28"/>
        </w:rPr>
      </w:pPr>
      <w:hyperlink w:anchor="_Toc341823711" w:history="1">
        <w:r>
          <w:rPr>
            <w:rStyle w:val="a3"/>
            <w:szCs w:val="28"/>
          </w:rPr>
          <w:t>1. Позиции Казахстана в 21 как поставщика энергоресурсов на международном рынке</w:t>
        </w:r>
        <w:r>
          <w:rPr>
            <w:webHidden/>
            <w:szCs w:val="28"/>
          </w:rPr>
          <w:tab/>
        </w:r>
        <w:r>
          <w:rPr>
            <w:webHidden/>
            <w:szCs w:val="28"/>
          </w:rPr>
          <w:fldChar w:fldCharType="begin"/>
        </w:r>
        <w:r>
          <w:rPr>
            <w:webHidden/>
            <w:szCs w:val="28"/>
          </w:rPr>
          <w:instrText xml:space="preserve"> PAGEREF _Toc341823711 \h </w:instrText>
        </w:r>
        <w:r>
          <w:rPr>
            <w:webHidden/>
            <w:szCs w:val="28"/>
          </w:rPr>
        </w:r>
        <w:r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5</w:t>
        </w:r>
        <w:r>
          <w:rPr>
            <w:webHidden/>
            <w:szCs w:val="28"/>
          </w:rPr>
          <w:fldChar w:fldCharType="end"/>
        </w:r>
      </w:hyperlink>
    </w:p>
    <w:p w:rsidR="00AF321D" w:rsidRDefault="00AF321D" w:rsidP="00AF321D">
      <w:pPr>
        <w:pStyle w:val="11"/>
        <w:tabs>
          <w:tab w:val="clear" w:pos="8820"/>
          <w:tab w:val="right" w:leader="dot" w:pos="9356"/>
        </w:tabs>
        <w:spacing w:line="360" w:lineRule="auto"/>
        <w:ind w:right="-1"/>
        <w:jc w:val="left"/>
        <w:rPr>
          <w:rFonts w:ascii="Calibri" w:hAnsi="Calibri"/>
          <w:spacing w:val="0"/>
          <w:szCs w:val="28"/>
        </w:rPr>
      </w:pPr>
      <w:hyperlink w:anchor="_Toc341823712" w:history="1">
        <w:r>
          <w:rPr>
            <w:rStyle w:val="a3"/>
            <w:szCs w:val="28"/>
          </w:rPr>
          <w:t xml:space="preserve">2. Проблемы и риски Казахстана на международном рынке </w:t>
        </w:r>
        <w:r>
          <w:rPr>
            <w:rStyle w:val="a3"/>
            <w:szCs w:val="28"/>
          </w:rPr>
          <w:br/>
          <w:t>энергоресурсов.</w:t>
        </w:r>
        <w:r>
          <w:rPr>
            <w:webHidden/>
            <w:szCs w:val="28"/>
          </w:rPr>
          <w:tab/>
        </w:r>
        <w:r>
          <w:rPr>
            <w:webHidden/>
            <w:szCs w:val="28"/>
          </w:rPr>
          <w:fldChar w:fldCharType="begin"/>
        </w:r>
        <w:r>
          <w:rPr>
            <w:webHidden/>
            <w:szCs w:val="28"/>
          </w:rPr>
          <w:instrText xml:space="preserve"> PAGEREF _Toc341823712 \h </w:instrText>
        </w:r>
        <w:r>
          <w:rPr>
            <w:webHidden/>
            <w:szCs w:val="28"/>
          </w:rPr>
        </w:r>
        <w:r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24</w:t>
        </w:r>
        <w:r>
          <w:rPr>
            <w:webHidden/>
            <w:szCs w:val="28"/>
          </w:rPr>
          <w:fldChar w:fldCharType="end"/>
        </w:r>
      </w:hyperlink>
    </w:p>
    <w:p w:rsidR="00AF321D" w:rsidRDefault="00AF321D" w:rsidP="00AF321D">
      <w:pPr>
        <w:pStyle w:val="11"/>
        <w:tabs>
          <w:tab w:val="clear" w:pos="8820"/>
          <w:tab w:val="right" w:leader="dot" w:pos="9356"/>
        </w:tabs>
        <w:spacing w:line="360" w:lineRule="auto"/>
        <w:ind w:right="-1"/>
        <w:jc w:val="left"/>
        <w:rPr>
          <w:rFonts w:ascii="Calibri" w:hAnsi="Calibri"/>
          <w:spacing w:val="0"/>
          <w:szCs w:val="28"/>
        </w:rPr>
      </w:pPr>
      <w:hyperlink w:anchor="_Toc341823713" w:history="1">
        <w:r>
          <w:rPr>
            <w:rStyle w:val="a3"/>
            <w:szCs w:val="28"/>
          </w:rPr>
          <w:t>3. Возможности Казахстана на международном рынке энергоресурсов.</w:t>
        </w:r>
        <w:r>
          <w:rPr>
            <w:webHidden/>
            <w:szCs w:val="28"/>
          </w:rPr>
          <w:tab/>
        </w:r>
        <w:r>
          <w:rPr>
            <w:webHidden/>
            <w:szCs w:val="28"/>
          </w:rPr>
          <w:fldChar w:fldCharType="begin"/>
        </w:r>
        <w:r>
          <w:rPr>
            <w:webHidden/>
            <w:szCs w:val="28"/>
          </w:rPr>
          <w:instrText xml:space="preserve"> PAGEREF _Toc341823713 \h </w:instrText>
        </w:r>
        <w:r>
          <w:rPr>
            <w:webHidden/>
            <w:szCs w:val="28"/>
          </w:rPr>
        </w:r>
        <w:r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31</w:t>
        </w:r>
        <w:r>
          <w:rPr>
            <w:webHidden/>
            <w:szCs w:val="28"/>
          </w:rPr>
          <w:fldChar w:fldCharType="end"/>
        </w:r>
      </w:hyperlink>
    </w:p>
    <w:p w:rsidR="00AF321D" w:rsidRDefault="00AF321D" w:rsidP="00AF321D">
      <w:pPr>
        <w:pStyle w:val="11"/>
        <w:tabs>
          <w:tab w:val="clear" w:pos="8820"/>
          <w:tab w:val="right" w:leader="dot" w:pos="9356"/>
        </w:tabs>
        <w:spacing w:line="360" w:lineRule="auto"/>
        <w:ind w:right="-1"/>
        <w:jc w:val="left"/>
        <w:rPr>
          <w:rFonts w:ascii="Calibri" w:hAnsi="Calibri"/>
          <w:spacing w:val="0"/>
          <w:szCs w:val="28"/>
        </w:rPr>
      </w:pPr>
      <w:hyperlink w:anchor="_Toc341823714" w:history="1">
        <w:r>
          <w:rPr>
            <w:rStyle w:val="a3"/>
            <w:szCs w:val="28"/>
          </w:rPr>
          <w:t>Выводы и заключение</w:t>
        </w:r>
        <w:r>
          <w:rPr>
            <w:webHidden/>
            <w:szCs w:val="28"/>
          </w:rPr>
          <w:tab/>
        </w:r>
        <w:r>
          <w:rPr>
            <w:webHidden/>
            <w:szCs w:val="28"/>
          </w:rPr>
          <w:fldChar w:fldCharType="begin"/>
        </w:r>
        <w:r>
          <w:rPr>
            <w:webHidden/>
            <w:szCs w:val="28"/>
          </w:rPr>
          <w:instrText xml:space="preserve"> PAGEREF _Toc341823714 \h </w:instrText>
        </w:r>
        <w:r>
          <w:rPr>
            <w:webHidden/>
            <w:szCs w:val="28"/>
          </w:rPr>
        </w:r>
        <w:r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36</w:t>
        </w:r>
        <w:r>
          <w:rPr>
            <w:webHidden/>
            <w:szCs w:val="28"/>
          </w:rPr>
          <w:fldChar w:fldCharType="end"/>
        </w:r>
      </w:hyperlink>
    </w:p>
    <w:p w:rsidR="00AF321D" w:rsidRDefault="00AF321D" w:rsidP="00AF321D">
      <w:pPr>
        <w:pStyle w:val="11"/>
        <w:tabs>
          <w:tab w:val="clear" w:pos="8820"/>
          <w:tab w:val="right" w:leader="dot" w:pos="9356"/>
        </w:tabs>
        <w:spacing w:line="360" w:lineRule="auto"/>
        <w:ind w:right="-1"/>
        <w:jc w:val="left"/>
        <w:rPr>
          <w:rFonts w:ascii="Calibri" w:hAnsi="Calibri"/>
          <w:spacing w:val="0"/>
          <w:szCs w:val="28"/>
        </w:rPr>
      </w:pPr>
      <w:hyperlink w:anchor="_Toc341823715" w:history="1">
        <w:r>
          <w:rPr>
            <w:rStyle w:val="a3"/>
            <w:szCs w:val="28"/>
          </w:rPr>
          <w:t>Список использованных источников</w:t>
        </w:r>
        <w:r>
          <w:rPr>
            <w:webHidden/>
            <w:szCs w:val="28"/>
          </w:rPr>
          <w:tab/>
        </w:r>
        <w:r>
          <w:rPr>
            <w:webHidden/>
            <w:szCs w:val="28"/>
          </w:rPr>
          <w:fldChar w:fldCharType="begin"/>
        </w:r>
        <w:r>
          <w:rPr>
            <w:webHidden/>
            <w:szCs w:val="28"/>
          </w:rPr>
          <w:instrText xml:space="preserve"> PAGEREF _Toc341823715 \h </w:instrText>
        </w:r>
        <w:r>
          <w:rPr>
            <w:webHidden/>
            <w:szCs w:val="28"/>
          </w:rPr>
        </w:r>
        <w:r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39</w:t>
        </w:r>
        <w:r>
          <w:rPr>
            <w:webHidden/>
            <w:szCs w:val="28"/>
          </w:rPr>
          <w:fldChar w:fldCharType="end"/>
        </w:r>
      </w:hyperlink>
    </w:p>
    <w:p w:rsidR="00AF321D" w:rsidRDefault="00AF321D" w:rsidP="00AF321D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F321D" w:rsidRDefault="00AF321D" w:rsidP="00AF321D">
      <w:r>
        <w:br w:type="page"/>
      </w:r>
    </w:p>
    <w:p w:rsidR="00AF321D" w:rsidRDefault="00AF321D" w:rsidP="00AF321D">
      <w:pPr>
        <w:pStyle w:val="1"/>
        <w:pageBreakBefore/>
        <w:spacing w:before="0" w:after="0"/>
        <w:ind w:left="709"/>
        <w:jc w:val="center"/>
        <w:rPr>
          <w:rFonts w:ascii="Times New Roman" w:hAnsi="Times New Roman"/>
          <w:sz w:val="28"/>
          <w:szCs w:val="28"/>
        </w:rPr>
      </w:pPr>
      <w:bookmarkStart w:id="1" w:name="_Toc341823715"/>
      <w:r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  <w:bookmarkEnd w:id="1"/>
    </w:p>
    <w:p w:rsidR="00AF321D" w:rsidRDefault="00AF321D" w:rsidP="00AF321D">
      <w:pPr>
        <w:widowControl w:val="0"/>
        <w:shd w:val="clear" w:color="auto" w:fill="FFFFFF"/>
        <w:tabs>
          <w:tab w:val="num" w:pos="-284"/>
          <w:tab w:val="left" w:pos="49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8"/>
          <w:szCs w:val="28"/>
        </w:rPr>
      </w:pPr>
    </w:p>
    <w:p w:rsidR="00AF321D" w:rsidRPr="00AF321D" w:rsidRDefault="00AF321D" w:rsidP="00AF321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F321D">
        <w:rPr>
          <w:sz w:val="28"/>
          <w:szCs w:val="28"/>
        </w:rPr>
        <w:t xml:space="preserve">Иришев Д. Энергетическая стратегия - новые вызовы и приоритеты. К годовщине катастрофы </w:t>
      </w:r>
      <w:r>
        <w:rPr>
          <w:sz w:val="28"/>
          <w:szCs w:val="28"/>
          <w:lang w:val="en-US"/>
        </w:rPr>
        <w:t>Fukushima</w:t>
      </w:r>
      <w:r w:rsidRPr="00AF321D">
        <w:rPr>
          <w:sz w:val="28"/>
          <w:szCs w:val="28"/>
        </w:rPr>
        <w:t>// Газета "Деловой Казахстан", 5 марта 2012 года</w:t>
      </w:r>
    </w:p>
    <w:p w:rsidR="00AF321D" w:rsidRPr="00AF321D" w:rsidRDefault="00AF321D" w:rsidP="00AF321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F321D">
        <w:rPr>
          <w:sz w:val="28"/>
          <w:szCs w:val="28"/>
        </w:rPr>
        <w:t xml:space="preserve">Давлетов Т. </w:t>
      </w:r>
      <w:proofErr w:type="spellStart"/>
      <w:r>
        <w:rPr>
          <w:sz w:val="28"/>
          <w:szCs w:val="28"/>
          <w:lang w:val="en-US"/>
        </w:rPr>
        <w:t>G</w:t>
      </w:r>
      <w:proofErr w:type="spellEnd"/>
      <w:r w:rsidRPr="00AF321D">
        <w:rPr>
          <w:sz w:val="28"/>
          <w:szCs w:val="28"/>
        </w:rPr>
        <w:t>8: Казахстан и глобальная энергетическая безопасность//</w:t>
      </w:r>
      <w:proofErr w:type="gramStart"/>
      <w:r w:rsidRPr="00AF321D">
        <w:rPr>
          <w:sz w:val="28"/>
          <w:szCs w:val="28"/>
        </w:rPr>
        <w:t>Казахстанская</w:t>
      </w:r>
      <w:proofErr w:type="gramEnd"/>
      <w:r w:rsidRPr="00AF321D">
        <w:rPr>
          <w:sz w:val="28"/>
          <w:szCs w:val="28"/>
        </w:rPr>
        <w:t xml:space="preserve"> правда, 25.08.2006</w:t>
      </w:r>
    </w:p>
    <w:p w:rsidR="00AF321D" w:rsidRDefault="00AF321D" w:rsidP="00AF321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AF321D">
        <w:rPr>
          <w:sz w:val="28"/>
          <w:szCs w:val="28"/>
        </w:rPr>
        <w:t xml:space="preserve">Энергетические ресурсы мира и Казахстана. </w:t>
      </w:r>
      <w:proofErr w:type="spellStart"/>
      <w:r>
        <w:rPr>
          <w:sz w:val="28"/>
          <w:szCs w:val="28"/>
          <w:lang w:val="en-US"/>
        </w:rPr>
        <w:t>ТОО</w:t>
      </w:r>
      <w:proofErr w:type="spellEnd"/>
      <w:r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Исследовательский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центр</w:t>
      </w:r>
      <w:proofErr w:type="spellEnd"/>
      <w:r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Юпитер</w:t>
      </w:r>
      <w:proofErr w:type="spellEnd"/>
      <w:r>
        <w:rPr>
          <w:sz w:val="28"/>
          <w:szCs w:val="28"/>
          <w:lang w:val="en-US"/>
        </w:rPr>
        <w:t xml:space="preserve">», 2010 </w:t>
      </w:r>
      <w:proofErr w:type="spellStart"/>
      <w:r>
        <w:rPr>
          <w:sz w:val="28"/>
          <w:szCs w:val="28"/>
          <w:lang w:val="en-US"/>
        </w:rPr>
        <w:t>год</w:t>
      </w:r>
      <w:proofErr w:type="spellEnd"/>
    </w:p>
    <w:p w:rsidR="00AF321D" w:rsidRDefault="00AF321D" w:rsidP="00AF321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AF321D">
        <w:rPr>
          <w:sz w:val="28"/>
          <w:szCs w:val="28"/>
        </w:rPr>
        <w:t xml:space="preserve">Топливно-энергетический баланс Республики Казахстан  2007-2011. </w:t>
      </w:r>
      <w:proofErr w:type="spellStart"/>
      <w:r>
        <w:rPr>
          <w:sz w:val="28"/>
          <w:szCs w:val="28"/>
          <w:lang w:val="en-US"/>
        </w:rPr>
        <w:t>Статистический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сборник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Астана</w:t>
      </w:r>
      <w:proofErr w:type="spellEnd"/>
      <w:r>
        <w:rPr>
          <w:sz w:val="28"/>
          <w:szCs w:val="28"/>
          <w:lang w:val="en-US"/>
        </w:rPr>
        <w:t>, 2012.</w:t>
      </w:r>
    </w:p>
    <w:p w:rsidR="00AF321D" w:rsidRDefault="00AF321D" w:rsidP="00AF321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 world energy statistic 2007, international energy agency;</w:t>
      </w:r>
    </w:p>
    <w:p w:rsidR="00AF321D" w:rsidRDefault="00AF321D" w:rsidP="00AF321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 world energy statistic 2008, international energy agency;</w:t>
      </w:r>
    </w:p>
    <w:p w:rsidR="00AF321D" w:rsidRDefault="00AF321D" w:rsidP="00AF321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 world energy statistic 2009, international energy agency;</w:t>
      </w:r>
    </w:p>
    <w:p w:rsidR="00AF321D" w:rsidRDefault="00AF321D" w:rsidP="00AF321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 world energy statistic 2010, international energy agency;</w:t>
      </w:r>
    </w:p>
    <w:p w:rsidR="00AF321D" w:rsidRDefault="00AF321D" w:rsidP="00AF321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 world energy statistic 2011, international energy agency;</w:t>
      </w:r>
    </w:p>
    <w:p w:rsidR="00AF321D" w:rsidRDefault="00AF321D" w:rsidP="00AF321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 world energy statistic 2012, international energy agency;</w:t>
      </w:r>
    </w:p>
    <w:p w:rsidR="00AF321D" w:rsidRDefault="00AF321D" w:rsidP="00AF321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 w:rsidRPr="00AF321D">
        <w:rPr>
          <w:sz w:val="28"/>
          <w:szCs w:val="28"/>
        </w:rPr>
        <w:t xml:space="preserve">Ковалишина Г.А. Риски на рынке энергоресурсов: классификация, последствия, угрозы. </w:t>
      </w:r>
      <w:proofErr w:type="spellStart"/>
      <w:r>
        <w:rPr>
          <w:sz w:val="28"/>
          <w:szCs w:val="28"/>
          <w:lang w:val="en-US"/>
        </w:rPr>
        <w:t>Москва</w:t>
      </w:r>
      <w:proofErr w:type="spellEnd"/>
      <w:r>
        <w:rPr>
          <w:sz w:val="28"/>
          <w:szCs w:val="28"/>
          <w:lang w:val="en-US"/>
        </w:rPr>
        <w:t>, 2010</w:t>
      </w:r>
    </w:p>
    <w:p w:rsidR="00AF321D" w:rsidRDefault="00AF321D" w:rsidP="00AF321D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245ACC" w:rsidRDefault="00245ACC" w:rsidP="00AF321D">
      <w:bookmarkStart w:id="2" w:name="_GoBack"/>
      <w:bookmarkEnd w:id="2"/>
    </w:p>
    <w:sectPr w:rsidR="0024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5338A"/>
    <w:multiLevelType w:val="hybridMultilevel"/>
    <w:tmpl w:val="4A82EF62"/>
    <w:lvl w:ilvl="0" w:tplc="37F41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1D"/>
    <w:rsid w:val="00245ACC"/>
    <w:rsid w:val="00A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2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rsid w:val="00AF321D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AF321D"/>
    <w:pPr>
      <w:tabs>
        <w:tab w:val="left" w:pos="480"/>
        <w:tab w:val="left" w:pos="540"/>
        <w:tab w:val="right" w:leader="dot" w:pos="8820"/>
      </w:tabs>
      <w:ind w:right="253"/>
      <w:jc w:val="both"/>
    </w:pPr>
    <w:rPr>
      <w:noProof/>
      <w:spacing w:val="-2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2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rsid w:val="00AF321D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AF321D"/>
    <w:pPr>
      <w:tabs>
        <w:tab w:val="left" w:pos="480"/>
        <w:tab w:val="left" w:pos="540"/>
        <w:tab w:val="right" w:leader="dot" w:pos="8820"/>
      </w:tabs>
      <w:ind w:right="253"/>
      <w:jc w:val="both"/>
    </w:pPr>
    <w:rPr>
      <w:noProof/>
      <w:spacing w:val="-2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2014-12-09T06:25:00Z</dcterms:created>
  <dcterms:modified xsi:type="dcterms:W3CDTF">2014-12-09T06:25:00Z</dcterms:modified>
</cp:coreProperties>
</file>