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35569B" w:rsidP="0035569B">
      <w:pPr>
        <w:jc w:val="center"/>
        <w:rPr>
          <w:rFonts w:ascii="Times New Roman" w:eastAsia="Calibri" w:hAnsi="Times New Roman"/>
          <w:sz w:val="24"/>
          <w:szCs w:val="24"/>
        </w:rPr>
      </w:pPr>
      <w:r w:rsidRPr="001D5099">
        <w:rPr>
          <w:rFonts w:ascii="Times New Roman" w:eastAsia="Calibri" w:hAnsi="Times New Roman"/>
          <w:sz w:val="24"/>
          <w:szCs w:val="24"/>
        </w:rPr>
        <w:t xml:space="preserve">Финансовые услуги и их </w:t>
      </w:r>
      <w:r>
        <w:rPr>
          <w:rFonts w:ascii="Times New Roman" w:eastAsia="Calibri" w:hAnsi="Times New Roman"/>
          <w:sz w:val="24"/>
          <w:szCs w:val="24"/>
        </w:rPr>
        <w:t>развитие на примере АО «</w:t>
      </w:r>
      <w:r w:rsidR="00863D47">
        <w:rPr>
          <w:rFonts w:ascii="Times New Roman" w:eastAsia="Calibri" w:hAnsi="Times New Roman"/>
          <w:sz w:val="24"/>
          <w:szCs w:val="24"/>
        </w:rPr>
        <w:t>»</w:t>
      </w:r>
    </w:p>
    <w:p w:rsidR="00863D47" w:rsidRDefault="00863D47" w:rsidP="0035569B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Стр-55</w:t>
      </w:r>
    </w:p>
    <w:p w:rsidR="00863D47" w:rsidRDefault="00863D47" w:rsidP="00863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47" w:rsidRPr="00863D47" w:rsidRDefault="00863D47" w:rsidP="00863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863D47" w:rsidRPr="00863D47" w:rsidRDefault="00863D47" w:rsidP="00863D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Теоретические</w:t>
      </w:r>
      <w:r w:rsidRPr="00863D4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предоставления финансовых услуг</w:t>
      </w:r>
    </w:p>
    <w:p w:rsidR="00863D47" w:rsidRPr="00863D47" w:rsidRDefault="00863D47" w:rsidP="00863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Понятие финансовых услуг</w:t>
      </w:r>
    </w:p>
    <w:p w:rsidR="00863D47" w:rsidRPr="00863D47" w:rsidRDefault="00863D47" w:rsidP="00863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Calibri" w:hAnsi="Times New Roman" w:cs="Times New Roman"/>
          <w:sz w:val="24"/>
          <w:szCs w:val="24"/>
        </w:rPr>
        <w:t>1.2. Классификация финансовых услуг</w:t>
      </w:r>
    </w:p>
    <w:p w:rsidR="00863D47" w:rsidRPr="00863D47" w:rsidRDefault="00863D47" w:rsidP="00863D4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D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Нормативная база по </w:t>
      </w: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финансовых услуг </w:t>
      </w:r>
      <w:r w:rsidRPr="00863D47">
        <w:rPr>
          <w:rFonts w:ascii="Times New Roman" w:eastAsia="Calibri" w:hAnsi="Times New Roman" w:cs="Times New Roman"/>
          <w:sz w:val="24"/>
          <w:szCs w:val="24"/>
        </w:rPr>
        <w:t>АО «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3D47" w:rsidRPr="00863D47" w:rsidRDefault="00863D47" w:rsidP="00863D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Анализ финансовых услуг,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едоставляемых АО «»</w:t>
      </w:r>
    </w:p>
    <w:p w:rsidR="00863D47" w:rsidRPr="00863D47" w:rsidRDefault="00863D47" w:rsidP="00863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характеристика АО «»</w:t>
      </w:r>
    </w:p>
    <w:p w:rsidR="00863D47" w:rsidRPr="00863D47" w:rsidRDefault="00863D47" w:rsidP="00863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Финансовые услуги, предоставляемые 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3D47" w:rsidRPr="00863D47" w:rsidRDefault="00863D47" w:rsidP="00863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Проблемы в оказании услуг и рекомендации по их решению </w:t>
      </w:r>
    </w:p>
    <w:p w:rsidR="00863D47" w:rsidRPr="00863D47" w:rsidRDefault="00863D47" w:rsidP="00863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863D47" w:rsidRPr="00863D47" w:rsidRDefault="00863D47" w:rsidP="00863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863D47" w:rsidRPr="00863D47" w:rsidRDefault="00863D47" w:rsidP="00863D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863D47" w:rsidRDefault="00863D47">
      <w:r>
        <w:br w:type="page"/>
      </w:r>
    </w:p>
    <w:p w:rsidR="00863D47" w:rsidRPr="00863D47" w:rsidRDefault="00863D47" w:rsidP="00863D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863D47" w:rsidRPr="00863D47" w:rsidRDefault="00863D47" w:rsidP="00863D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3D47" w:rsidRPr="00863D47" w:rsidRDefault="00863D47" w:rsidP="00863D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AB3676"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услуг</w:t>
      </w: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почтовые учреждения может существенно повысить уровень </w:t>
      </w:r>
      <w:r w:rsidR="00AB3676"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проникновения</w:t>
      </w:r>
      <w:r w:rsidRPr="0086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регионы республики. </w:t>
      </w:r>
    </w:p>
    <w:p w:rsidR="00863D47" w:rsidRPr="00863D47" w:rsidRDefault="00863D47" w:rsidP="00863D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D47">
        <w:rPr>
          <w:rFonts w:ascii="Times New Roman" w:eastAsia="Calibri" w:hAnsi="Times New Roman" w:cs="Times New Roman"/>
          <w:sz w:val="24"/>
          <w:szCs w:val="24"/>
        </w:rPr>
        <w:t xml:space="preserve">В узком смысле финансовая услуга представляется как средство для привлечения и размещения финансовых ресурсов на условиях платности и возвратности. </w:t>
      </w:r>
      <w:r w:rsidRPr="00863D47">
        <w:rPr>
          <w:rFonts w:ascii="Times New Roman" w:eastAsia="Calibri" w:hAnsi="Times New Roman" w:cs="Times New Roman"/>
          <w:sz w:val="24"/>
          <w:szCs w:val="24"/>
          <w:lang w:eastAsia="ru-RU"/>
        </w:rPr>
        <w:t>В широком смысле финансовую услугу можно представать как средство для перераспределения финансовых ресурсов между субъектами сделки, которая напрямую не включает в себя приобретение материальных объектов, включающим в себя такие современные виды финансовых услуг (мобильные платежи, электронные Интернет- платежные системы).</w:t>
      </w:r>
    </w:p>
    <w:p w:rsidR="00863D47" w:rsidRDefault="00863D47">
      <w:r>
        <w:br w:type="page"/>
      </w:r>
    </w:p>
    <w:p w:rsidR="00863D47" w:rsidRPr="00863D47" w:rsidRDefault="00863D47" w:rsidP="00863D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Библиографический список</w:t>
      </w:r>
    </w:p>
    <w:p w:rsidR="00863D47" w:rsidRPr="00863D47" w:rsidRDefault="00863D47" w:rsidP="00863D47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r w:rsidRPr="00863D47">
        <w:rPr>
          <w:rFonts w:ascii="Times New Roman" w:eastAsia="Calibri" w:hAnsi="Times New Roman" w:cs="Times New Roman"/>
          <w:sz w:val="24"/>
          <w:szCs w:val="24"/>
          <w:lang w:eastAsia="ru-RU"/>
        </w:rPr>
        <w:t>Закон Республики Казахстан «О банках и банковской деятельности в Республике Казахстан» от 31.08.1995 г. (с изм. 08.04.2016</w:t>
      </w:r>
      <w:proofErr w:type="gramStart"/>
      <w:r w:rsidRPr="00863D4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863D4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)</w:t>
      </w:r>
      <w:proofErr w:type="gramEnd"/>
      <w:r w:rsidRPr="00863D4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[Текст]// Собрание законодательства РК -06.12.2015.-№45.-ст.419. </w:t>
      </w:r>
    </w:p>
    <w:p w:rsidR="00863D47" w:rsidRPr="00863D47" w:rsidRDefault="00863D47" w:rsidP="00863D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D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Республики Казахстан «О платежах и переводах денег» от 29 июня 1998 года № 237-I (с изм. 29.10.2015) </w:t>
      </w:r>
      <w:r w:rsidRPr="00863D47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hyperlink r:id="rId5" w:history="1">
        <w:r w:rsidRPr="00863D47">
          <w:rPr>
            <w:rFonts w:ascii="Times New Roman" w:eastAsia="Calibri" w:hAnsi="Times New Roman" w:cs="Times New Roman"/>
            <w:bCs/>
            <w:spacing w:val="5"/>
            <w:sz w:val="24"/>
            <w:szCs w:val="24"/>
          </w:rPr>
          <w:t>Информационно-правовая система нормативных правовых актов Республики Казахстан</w:t>
        </w:r>
      </w:hyperlink>
      <w:r w:rsidRPr="00863D47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</w:t>
      </w:r>
      <w:hyperlink r:id="rId6" w:tgtFrame="_blank" w:history="1">
        <w:r w:rsidRPr="00863D47">
          <w:rPr>
            <w:rFonts w:ascii="Times New Roman" w:eastAsia="Calibri" w:hAnsi="Times New Roman" w:cs="Times New Roman"/>
            <w:sz w:val="24"/>
            <w:szCs w:val="24"/>
          </w:rPr>
          <w:t>ИПС "Әділет"</w:t>
        </w:r>
      </w:hyperlink>
      <w:r w:rsidRPr="00863D47">
        <w:rPr>
          <w:rFonts w:ascii="Times New Roman" w:eastAsia="Calibri" w:hAnsi="Times New Roman" w:cs="Times New Roman"/>
          <w:sz w:val="24"/>
          <w:szCs w:val="24"/>
        </w:rPr>
        <w:t>. http://adilet.zan.kz/ (дата обращения 12.04.2016).</w:t>
      </w:r>
    </w:p>
    <w:p w:rsidR="00863D47" w:rsidRPr="00863D47" w:rsidRDefault="00863D47" w:rsidP="00863D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D47">
        <w:rPr>
          <w:rFonts w:ascii="Times New Roman" w:eastAsia="Calibri" w:hAnsi="Times New Roman" w:cs="Times New Roman"/>
          <w:sz w:val="24"/>
          <w:szCs w:val="24"/>
          <w:lang w:eastAsia="ru-RU"/>
        </w:rPr>
        <w:t>Закон Республики Казахстан «О почте» от 9 апреля 2016 года № 498-V)</w:t>
      </w:r>
      <w:r w:rsidRPr="00863D47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hyperlink r:id="rId7" w:history="1">
        <w:r w:rsidRPr="00863D47">
          <w:rPr>
            <w:rFonts w:ascii="Times New Roman" w:eastAsia="Calibri" w:hAnsi="Times New Roman" w:cs="Times New Roman"/>
            <w:bCs/>
            <w:spacing w:val="5"/>
            <w:sz w:val="24"/>
            <w:szCs w:val="24"/>
          </w:rPr>
          <w:t>Информационно-правовая система нормативных правовых актов Республики Казахстан</w:t>
        </w:r>
      </w:hyperlink>
      <w:r w:rsidRPr="00863D47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</w:t>
      </w:r>
      <w:hyperlink r:id="rId8" w:tgtFrame="_blank" w:history="1">
        <w:r w:rsidRPr="00863D47">
          <w:rPr>
            <w:rFonts w:ascii="Times New Roman" w:eastAsia="Calibri" w:hAnsi="Times New Roman" w:cs="Times New Roman"/>
            <w:sz w:val="24"/>
            <w:szCs w:val="24"/>
          </w:rPr>
          <w:t>ИПС "Әділет"</w:t>
        </w:r>
      </w:hyperlink>
      <w:r w:rsidRPr="00863D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9" w:history="1">
        <w:r w:rsidRPr="00863D47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http://adilet.zan.kz/</w:t>
        </w:r>
      </w:hyperlink>
      <w:r w:rsidRPr="00863D47">
        <w:rPr>
          <w:rFonts w:ascii="Times New Roman" w:eastAsia="Calibri" w:hAnsi="Times New Roman" w:cs="Times New Roman"/>
          <w:sz w:val="24"/>
          <w:szCs w:val="24"/>
        </w:rPr>
        <w:t xml:space="preserve"> (дата обращения 12.04.2016).</w:t>
      </w:r>
    </w:p>
    <w:p w:rsidR="00863D47" w:rsidRPr="00863D47" w:rsidRDefault="00863D47" w:rsidP="00863D4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D47">
        <w:rPr>
          <w:rFonts w:ascii="Times New Roman" w:eastAsia="Calibri" w:hAnsi="Times New Roman" w:cs="Times New Roman"/>
          <w:sz w:val="24"/>
          <w:szCs w:val="24"/>
        </w:rPr>
        <w:t>Закон Республики Казахстан от 4 июля 2003 года № 474-II</w:t>
      </w:r>
      <w:r w:rsidRPr="00863D47">
        <w:rPr>
          <w:rFonts w:ascii="Times New Roman" w:eastAsia="Calibri" w:hAnsi="Times New Roman" w:cs="Times New Roman"/>
          <w:sz w:val="24"/>
          <w:szCs w:val="24"/>
        </w:rPr>
        <w:br/>
        <w:t>«О государственном регулировании, контроле и надзоре финансового рынка и финансовых организаций») // Информационно-правовая система нормативных правовых актов Республики Казахстан ИПС "</w:t>
      </w:r>
      <w:proofErr w:type="spellStart"/>
      <w:r w:rsidRPr="00863D47">
        <w:rPr>
          <w:rFonts w:ascii="Times New Roman" w:eastAsia="Calibri" w:hAnsi="Times New Roman" w:cs="Times New Roman"/>
          <w:sz w:val="24"/>
          <w:szCs w:val="24"/>
        </w:rPr>
        <w:t>Әділет</w:t>
      </w:r>
      <w:proofErr w:type="spellEnd"/>
      <w:r w:rsidRPr="00863D47">
        <w:rPr>
          <w:rFonts w:ascii="Times New Roman" w:eastAsia="Calibri" w:hAnsi="Times New Roman" w:cs="Times New Roman"/>
          <w:sz w:val="24"/>
          <w:szCs w:val="24"/>
        </w:rPr>
        <w:t>". http://adilet.zan.kz/ (дата обращения 12.04.2016).</w:t>
      </w:r>
    </w:p>
    <w:p w:rsidR="00863D47" w:rsidRPr="00863D47" w:rsidRDefault="00863D47" w:rsidP="00863D47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D47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открытия, ведения и закрытия банковских счетов клиентов в банках Республики Казахстан № 266 от 02.06.2000г. )</w:t>
      </w:r>
      <w:r w:rsidRPr="00863D47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hyperlink r:id="rId10" w:history="1">
        <w:r w:rsidRPr="00863D47">
          <w:rPr>
            <w:rFonts w:ascii="Times New Roman" w:eastAsia="Calibri" w:hAnsi="Times New Roman" w:cs="Times New Roman"/>
            <w:bCs/>
            <w:spacing w:val="5"/>
            <w:sz w:val="24"/>
            <w:szCs w:val="24"/>
          </w:rPr>
          <w:t>Информационно-правовая система нормативных правовых актов Республики Казахстан</w:t>
        </w:r>
      </w:hyperlink>
      <w:r w:rsidRPr="00863D47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</w:t>
      </w:r>
      <w:hyperlink r:id="rId11" w:tgtFrame="_blank" w:history="1">
        <w:r w:rsidRPr="00863D47">
          <w:rPr>
            <w:rFonts w:ascii="Times New Roman" w:eastAsia="Calibri" w:hAnsi="Times New Roman" w:cs="Times New Roman"/>
            <w:sz w:val="24"/>
            <w:szCs w:val="24"/>
          </w:rPr>
          <w:t>ИПС "Әділет"</w:t>
        </w:r>
      </w:hyperlink>
      <w:r w:rsidRPr="00863D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12" w:history="1">
        <w:r w:rsidRPr="00863D47">
          <w:rPr>
            <w:rFonts w:ascii="Times New Roman" w:eastAsia="Calibri" w:hAnsi="Times New Roman" w:cs="Times New Roman"/>
            <w:sz w:val="24"/>
            <w:szCs w:val="24"/>
          </w:rPr>
          <w:t>http://adilet.zan.kz/</w:t>
        </w:r>
      </w:hyperlink>
      <w:r w:rsidRPr="00863D47">
        <w:rPr>
          <w:rFonts w:ascii="Times New Roman" w:eastAsia="Calibri" w:hAnsi="Times New Roman" w:cs="Times New Roman"/>
          <w:sz w:val="24"/>
          <w:szCs w:val="24"/>
        </w:rPr>
        <w:t xml:space="preserve"> (дата обращения 12.04.2016).</w:t>
      </w:r>
    </w:p>
    <w:bookmarkEnd w:id="0"/>
    <w:p w:rsidR="00863D47" w:rsidRDefault="00863D47" w:rsidP="00863D47"/>
    <w:sectPr w:rsidR="0086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6FD0"/>
    <w:multiLevelType w:val="hybridMultilevel"/>
    <w:tmpl w:val="C1E88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95"/>
    <w:rsid w:val="0035569B"/>
    <w:rsid w:val="00704E55"/>
    <w:rsid w:val="00863D47"/>
    <w:rsid w:val="00AB3676"/>
    <w:rsid w:val="00D7359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04C5"/>
  <w15:chartTrackingRefBased/>
  <w15:docId w15:val="{FDE9B956-847C-4EC7-BCD8-44E78516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980000237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" TargetMode="External"/><Relationship Id="rId12" Type="http://schemas.openxmlformats.org/officeDocument/2006/relationships/hyperlink" Target="http://adilet.za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980000237_" TargetMode="External"/><Relationship Id="rId11" Type="http://schemas.openxmlformats.org/officeDocument/2006/relationships/hyperlink" Target="http://adilet.zan.kz/rus/docs/Z980000237_" TargetMode="External"/><Relationship Id="rId5" Type="http://schemas.openxmlformats.org/officeDocument/2006/relationships/hyperlink" Target="http://adilet.zan.kz/rus" TargetMode="External"/><Relationship Id="rId10" Type="http://schemas.openxmlformats.org/officeDocument/2006/relationships/hyperlink" Target="http://adilet.zan.kz/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2017-01-30T10:42:00Z</dcterms:created>
  <dcterms:modified xsi:type="dcterms:W3CDTF">2017-02-17T07:19:00Z</dcterms:modified>
</cp:coreProperties>
</file>