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57ECB" w:rsidP="00857ECB">
      <w:pPr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57EC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857ECB">
        <w:rPr>
          <w:rFonts w:ascii="Times New Roman" w:hAnsi="Times New Roman" w:cs="Times New Roman"/>
          <w:sz w:val="28"/>
          <w:szCs w:val="28"/>
        </w:rPr>
        <w:t>-</w:t>
      </w:r>
      <w:r w:rsidRPr="00857ECB">
        <w:rPr>
          <w:rFonts w:ascii="Times New Roman" w:hAnsi="Times New Roman" w:cs="Times New Roman"/>
          <w:sz w:val="28"/>
          <w:szCs w:val="28"/>
          <w:lang w:eastAsia="ko-KR"/>
        </w:rPr>
        <w:t xml:space="preserve"> Финансовый контроль: теория, практика и зарубежный опыт</w:t>
      </w:r>
    </w:p>
    <w:p w:rsidR="00857ECB" w:rsidRDefault="00857ECB" w:rsidP="00857ECB">
      <w:pPr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Стр-39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5075110"/>
      </w:sdtPr>
      <w:sdtEndPr/>
      <w:sdtContent>
        <w:p w:rsidR="00857ECB" w:rsidRDefault="00857ECB" w:rsidP="00857ECB">
          <w:pPr>
            <w:pStyle w:val="a4"/>
            <w:jc w:val="center"/>
          </w:pPr>
          <w:r w:rsidRPr="00B73A5F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57ECB" w:rsidRPr="00013D64" w:rsidRDefault="00857ECB" w:rsidP="00857ECB">
          <w:pPr>
            <w:keepNext/>
            <w:keepLines/>
          </w:pPr>
        </w:p>
        <w:p w:rsidR="00857ECB" w:rsidRPr="00642AE7" w:rsidRDefault="00857ECB" w:rsidP="00857ECB">
          <w:pPr>
            <w:pStyle w:val="11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42AE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42AE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2AE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8439345" w:history="1">
            <w:r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857ECB" w:rsidRPr="00642AE7" w:rsidRDefault="00B6664E" w:rsidP="00857ECB">
          <w:pPr>
            <w:pStyle w:val="11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46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финансового контроля</w:t>
            </w:r>
          </w:hyperlink>
        </w:p>
        <w:p w:rsidR="00857ECB" w:rsidRPr="00642AE7" w:rsidRDefault="00B6664E" w:rsidP="00857ECB">
          <w:pPr>
            <w:pStyle w:val="2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47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Сущность финансового контроля и необходимость его осуществления</w:t>
            </w:r>
          </w:hyperlink>
        </w:p>
        <w:p w:rsidR="00857ECB" w:rsidRPr="00642AE7" w:rsidRDefault="00B6664E" w:rsidP="00857ECB">
          <w:pPr>
            <w:pStyle w:val="2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48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Виды финансового контроля</w:t>
            </w:r>
          </w:hyperlink>
        </w:p>
        <w:p w:rsidR="00857ECB" w:rsidRPr="00642AE7" w:rsidRDefault="00B6664E" w:rsidP="00857ECB">
          <w:pPr>
            <w:pStyle w:val="11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49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Организация финансового контроля в государстве</w:t>
            </w:r>
          </w:hyperlink>
        </w:p>
        <w:p w:rsidR="00857ECB" w:rsidRPr="00642AE7" w:rsidRDefault="00B6664E" w:rsidP="00857ECB">
          <w:pPr>
            <w:pStyle w:val="2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50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Органы финансового контроля в Республике Казахстан и их функции</w:t>
            </w:r>
          </w:hyperlink>
        </w:p>
        <w:p w:rsidR="00857ECB" w:rsidRPr="00642AE7" w:rsidRDefault="00B6664E" w:rsidP="00857ECB">
          <w:pPr>
            <w:pStyle w:val="2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51" w:history="1">
            <w:r w:rsidR="00857ECB" w:rsidRPr="00642AE7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Результаты выполнения контрольных функций органами финансового контроля Республики Казахстан</w:t>
            </w:r>
          </w:hyperlink>
        </w:p>
        <w:p w:rsidR="00857ECB" w:rsidRPr="00642AE7" w:rsidRDefault="00B6664E" w:rsidP="00857ECB">
          <w:pPr>
            <w:pStyle w:val="2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52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Практика финансового контроля в разных странах</w:t>
            </w:r>
          </w:hyperlink>
        </w:p>
        <w:p w:rsidR="00857ECB" w:rsidRPr="00642AE7" w:rsidRDefault="00B6664E" w:rsidP="00857ECB">
          <w:pPr>
            <w:pStyle w:val="11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53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 Проблемы финансового контроля в Республике Казахстан и направления его совершенствования</w:t>
            </w:r>
          </w:hyperlink>
        </w:p>
        <w:p w:rsidR="00857ECB" w:rsidRPr="00642AE7" w:rsidRDefault="00B6664E" w:rsidP="00857ECB">
          <w:pPr>
            <w:pStyle w:val="11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54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857ECB" w:rsidRPr="00642AE7" w:rsidRDefault="00B6664E" w:rsidP="00857ECB">
          <w:pPr>
            <w:pStyle w:val="11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55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857ECB" w:rsidRPr="00642AE7" w:rsidRDefault="00B6664E" w:rsidP="00857ECB">
          <w:pPr>
            <w:pStyle w:val="11"/>
            <w:keepNext/>
            <w:keepLines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8439356" w:history="1">
            <w:r w:rsidR="00857ECB" w:rsidRPr="00642AE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ПРИЛОЖЕНИ</w:t>
            </w:r>
            <w:r w:rsidR="00857EC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Я</w:t>
            </w:r>
          </w:hyperlink>
        </w:p>
        <w:p w:rsidR="00857ECB" w:rsidRDefault="00857ECB" w:rsidP="00857ECB">
          <w:pPr>
            <w:keepNext/>
            <w:keepLines/>
            <w:spacing w:after="0" w:line="240" w:lineRule="auto"/>
          </w:pPr>
          <w:r w:rsidRPr="00642AE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57ECB" w:rsidRDefault="0085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7ECB" w:rsidRPr="007751BF" w:rsidRDefault="00857ECB" w:rsidP="00857EC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Toc448439354"/>
      <w:r w:rsidRPr="007751B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857ECB" w:rsidRDefault="00857ECB" w:rsidP="00857EC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CB" w:rsidRDefault="00857ECB" w:rsidP="00857ECB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692060">
        <w:rPr>
          <w:rFonts w:ascii="TimesNewRomanPSMT" w:hAnsi="TimesNewRomanPSMT" w:cs="TimesNewRomanPSMT"/>
          <w:sz w:val="28"/>
          <w:szCs w:val="28"/>
        </w:rPr>
        <w:t>В условиях функционирования публичной хозяйственной системы организация контроля является обязательным элементом управления общественными финансовыми средствами, так как такое управление влечет за собой ответственность перед обществом.</w:t>
      </w:r>
    </w:p>
    <w:p w:rsidR="00857ECB" w:rsidRPr="00310BA1" w:rsidRDefault="00857ECB" w:rsidP="00857ECB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060">
        <w:rPr>
          <w:rFonts w:ascii="Times New Roman" w:hAnsi="Times New Roman" w:cs="Times New Roman"/>
          <w:iCs/>
          <w:sz w:val="28"/>
          <w:szCs w:val="28"/>
        </w:rPr>
        <w:t xml:space="preserve">Финансовый контроль – </w:t>
      </w:r>
      <w:r w:rsidRPr="00692060">
        <w:rPr>
          <w:rFonts w:ascii="Times New Roman" w:hAnsi="Times New Roman" w:cs="Times New Roman"/>
          <w:sz w:val="28"/>
          <w:szCs w:val="28"/>
        </w:rPr>
        <w:t xml:space="preserve">это комплексное, органически взаимосвязанное изучение законности, достоверности, целесообразности и экономической эффективности хозяйственных операций и процессов на основе использования учетной, отчетной, </w:t>
      </w:r>
      <w:r w:rsidRPr="003A140F">
        <w:rPr>
          <w:rFonts w:ascii="Times New Roman" w:hAnsi="Times New Roman" w:cs="Times New Roman"/>
          <w:sz w:val="28"/>
          <w:szCs w:val="28"/>
        </w:rPr>
        <w:t xml:space="preserve">нормативной и другой информации в сочетании с </w:t>
      </w:r>
      <w:r w:rsidRPr="00310BA1">
        <w:rPr>
          <w:rFonts w:ascii="Times New Roman" w:hAnsi="Times New Roman" w:cs="Times New Roman"/>
          <w:sz w:val="28"/>
          <w:szCs w:val="28"/>
        </w:rPr>
        <w:t>исследованием фактического состояния хозяйствующего субъекта.</w:t>
      </w:r>
    </w:p>
    <w:p w:rsidR="00857ECB" w:rsidRPr="00310BA1" w:rsidRDefault="00857ECB" w:rsidP="00857EC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A1">
        <w:rPr>
          <w:rFonts w:ascii="Times New Roman" w:hAnsi="Times New Roman" w:cs="Times New Roman"/>
          <w:sz w:val="28"/>
          <w:szCs w:val="28"/>
        </w:rPr>
        <w:t>Состав органов финансового контроля определяется структурой и составом финансового аппарата, который определяется государственным устройством и функциями отдельных государственных органов, которые закреплены в Конституции государства.</w:t>
      </w:r>
    </w:p>
    <w:p w:rsidR="00857ECB" w:rsidRDefault="00857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7ECB" w:rsidRPr="007751BF" w:rsidRDefault="00857ECB" w:rsidP="00857EC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" w:name="_Toc448439355"/>
      <w:r w:rsidRPr="007751BF">
        <w:rPr>
          <w:rFonts w:ascii="Times New Roman" w:hAnsi="Times New Roman" w:cs="Times New Roman"/>
          <w:color w:val="auto"/>
        </w:rPr>
        <w:lastRenderedPageBreak/>
        <w:t xml:space="preserve">СПИСОК </w:t>
      </w:r>
      <w:r>
        <w:rPr>
          <w:rFonts w:ascii="Times New Roman" w:hAnsi="Times New Roman" w:cs="Times New Roman"/>
          <w:color w:val="auto"/>
        </w:rPr>
        <w:t>ИСПОЛЬЗОВАННЫХ ИСТОЧНИКОВ</w:t>
      </w:r>
      <w:bookmarkEnd w:id="1"/>
    </w:p>
    <w:p w:rsidR="00857ECB" w:rsidRPr="007751BF" w:rsidRDefault="00857ECB" w:rsidP="00857EC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CB" w:rsidRPr="001F3E86" w:rsidRDefault="00857ECB" w:rsidP="00857ECB">
      <w:pPr>
        <w:pStyle w:val="a5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proofErr w:type="spellStart"/>
      <w:r w:rsidRPr="001F3E86"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 w:rsidRPr="001F3E86">
        <w:rPr>
          <w:rFonts w:ascii="Times New Roman" w:hAnsi="Times New Roman" w:cs="Times New Roman"/>
          <w:sz w:val="28"/>
          <w:szCs w:val="28"/>
        </w:rPr>
        <w:t xml:space="preserve"> С.М. Государственный бюджет: учебник / С.М. </w:t>
      </w:r>
      <w:proofErr w:type="spellStart"/>
      <w:r w:rsidRPr="001F3E86"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 w:rsidRPr="001F3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E86">
        <w:rPr>
          <w:rFonts w:ascii="Times New Roman" w:hAnsi="Times New Roman" w:cs="Times New Roman"/>
          <w:sz w:val="28"/>
          <w:szCs w:val="28"/>
        </w:rPr>
        <w:t>С.Ж.Интыкбаева</w:t>
      </w:r>
      <w:proofErr w:type="spellEnd"/>
      <w:r w:rsidRPr="001F3E86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1F3E86">
        <w:rPr>
          <w:rFonts w:ascii="Times New Roman" w:hAnsi="Times New Roman" w:cs="Times New Roman"/>
          <w:sz w:val="28"/>
          <w:szCs w:val="28"/>
        </w:rPr>
        <w:t>Адамбекова</w:t>
      </w:r>
      <w:proofErr w:type="spellEnd"/>
      <w:r w:rsidRPr="001F3E86">
        <w:rPr>
          <w:rFonts w:ascii="Times New Roman" w:hAnsi="Times New Roman" w:cs="Times New Roman"/>
          <w:sz w:val="28"/>
          <w:szCs w:val="28"/>
        </w:rPr>
        <w:t xml:space="preserve">, Р.С. </w:t>
      </w:r>
      <w:proofErr w:type="spellStart"/>
      <w:r w:rsidRPr="001F3E86">
        <w:rPr>
          <w:rFonts w:ascii="Times New Roman" w:hAnsi="Times New Roman" w:cs="Times New Roman"/>
          <w:sz w:val="28"/>
          <w:szCs w:val="28"/>
        </w:rPr>
        <w:t>Парманова</w:t>
      </w:r>
      <w:proofErr w:type="spellEnd"/>
      <w:r w:rsidRPr="001F3E86">
        <w:rPr>
          <w:rFonts w:ascii="Times New Roman" w:hAnsi="Times New Roman" w:cs="Times New Roman"/>
          <w:sz w:val="28"/>
          <w:szCs w:val="28"/>
        </w:rPr>
        <w:t>. – Алматы: ТОО РПИК «</w:t>
      </w:r>
      <w:r w:rsidRPr="001F3E86">
        <w:rPr>
          <w:rFonts w:ascii="Times New Roman" w:hAnsi="Times New Roman" w:cs="Times New Roman"/>
          <w:sz w:val="28"/>
          <w:szCs w:val="28"/>
          <w:lang w:val="kk-KZ"/>
        </w:rPr>
        <w:t>Дәуір</w:t>
      </w:r>
      <w:r w:rsidRPr="001F3E86">
        <w:rPr>
          <w:rFonts w:ascii="Times New Roman" w:hAnsi="Times New Roman" w:cs="Times New Roman"/>
          <w:sz w:val="28"/>
          <w:szCs w:val="28"/>
        </w:rPr>
        <w:t>», 2011. – 632 с.</w:t>
      </w:r>
    </w:p>
    <w:p w:rsidR="00857ECB" w:rsidRPr="001F3E86" w:rsidRDefault="00857ECB" w:rsidP="00857ECB">
      <w:pPr>
        <w:pStyle w:val="a5"/>
        <w:keepNext/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86">
        <w:rPr>
          <w:rFonts w:ascii="Times New Roman" w:hAnsi="Times New Roman" w:cs="Times New Roman"/>
          <w:sz w:val="28"/>
          <w:szCs w:val="28"/>
        </w:rPr>
        <w:t>Мельников В.Д. Основы финансов: учебник. – Алматы: ТОО «Издательство LEM», 2005. – 560 с.</w:t>
      </w:r>
    </w:p>
    <w:p w:rsidR="00857ECB" w:rsidRPr="001F3E86" w:rsidRDefault="00857ECB" w:rsidP="00857ECB">
      <w:pPr>
        <w:pStyle w:val="a5"/>
        <w:keepNext/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86">
        <w:rPr>
          <w:rFonts w:ascii="Times New Roman" w:hAnsi="Times New Roman" w:cs="Times New Roman"/>
          <w:sz w:val="28"/>
          <w:szCs w:val="28"/>
        </w:rPr>
        <w:t xml:space="preserve">Горбунова О.В. Финансовое право: Учебник / О.Н. Горбунова, Е.Ю. Грачева и др.; Отв. ред. Е.Ю. Грачева, Г.П. </w:t>
      </w:r>
      <w:proofErr w:type="spellStart"/>
      <w:r w:rsidRPr="001F3E86">
        <w:rPr>
          <w:rFonts w:ascii="Times New Roman" w:hAnsi="Times New Roman" w:cs="Times New Roman"/>
          <w:sz w:val="28"/>
          <w:szCs w:val="28"/>
        </w:rPr>
        <w:t>Толстопятенко</w:t>
      </w:r>
      <w:proofErr w:type="spellEnd"/>
      <w:r w:rsidRPr="001F3E86">
        <w:rPr>
          <w:rFonts w:ascii="Times New Roman" w:hAnsi="Times New Roman" w:cs="Times New Roman"/>
          <w:sz w:val="28"/>
          <w:szCs w:val="28"/>
        </w:rPr>
        <w:t xml:space="preserve">. – М.: ТК </w:t>
      </w:r>
      <w:proofErr w:type="spellStart"/>
      <w:r w:rsidRPr="001F3E86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1F3E86">
        <w:rPr>
          <w:rFonts w:ascii="Times New Roman" w:hAnsi="Times New Roman" w:cs="Times New Roman"/>
          <w:sz w:val="28"/>
          <w:szCs w:val="28"/>
        </w:rPr>
        <w:t xml:space="preserve">, Изд-во Проспект, 2004. – 536 с. / [Электронный учебник]. Режим доступа: </w:t>
      </w:r>
      <w:hyperlink r:id="rId5" w:history="1">
        <w:r w:rsidRPr="001F3E86">
          <w:rPr>
            <w:rStyle w:val="a3"/>
            <w:rFonts w:ascii="Times New Roman" w:hAnsi="Times New Roman" w:cs="Times New Roman"/>
            <w:sz w:val="28"/>
            <w:szCs w:val="28"/>
          </w:rPr>
          <w:t>http://зачётка.рф/book/5342/236411/Аннотация.html</w:t>
        </w:r>
      </w:hyperlink>
    </w:p>
    <w:p w:rsidR="00857ECB" w:rsidRPr="001F3E86" w:rsidRDefault="00857ECB" w:rsidP="00857ECB">
      <w:pPr>
        <w:pStyle w:val="a5"/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3E86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Бюджетный кодекс Республики Казахстан от 4 декабря 2008 года №95-IV (с изм. и доп. по состоянию на 01.01.2016 г.). Режим доступа: </w:t>
      </w:r>
      <w:hyperlink r:id="rId6" w:history="1">
        <w:r w:rsidRPr="001F3E86">
          <w:rPr>
            <w:rStyle w:val="a3"/>
            <w:rFonts w:ascii="Times New Roman" w:hAnsi="Times New Roman" w:cs="Times New Roman"/>
            <w:sz w:val="28"/>
            <w:szCs w:val="28"/>
          </w:rPr>
          <w:t>http://online.zakon.kz/document/?doc_id=30364477</w:t>
        </w:r>
      </w:hyperlink>
    </w:p>
    <w:p w:rsidR="00857ECB" w:rsidRPr="001F3E86" w:rsidRDefault="00857ECB" w:rsidP="00857ECB">
      <w:pPr>
        <w:pStyle w:val="a5"/>
        <w:keepNext/>
        <w:keepLines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3E86">
        <w:rPr>
          <w:rFonts w:ascii="Times New Roman" w:hAnsi="Times New Roman" w:cs="Times New Roman"/>
          <w:color w:val="000000"/>
          <w:sz w:val="28"/>
          <w:szCs w:val="28"/>
        </w:rPr>
        <w:t>Лимская</w:t>
      </w:r>
      <w:proofErr w:type="spellEnd"/>
      <w:r w:rsidRPr="001F3E86">
        <w:rPr>
          <w:rFonts w:ascii="Times New Roman" w:hAnsi="Times New Roman" w:cs="Times New Roman"/>
          <w:color w:val="000000"/>
          <w:sz w:val="28"/>
          <w:szCs w:val="28"/>
        </w:rPr>
        <w:t xml:space="preserve"> декларация руководящих принципов контроля (принята IX Конгрессом Международной организации высших контрольных органов (INTOSAI) (1977 год). Режим доступа: </w:t>
      </w:r>
      <w:hyperlink r:id="rId7" w:history="1">
        <w:r w:rsidRPr="001F3E86">
          <w:rPr>
            <w:rStyle w:val="a3"/>
            <w:rFonts w:ascii="Times New Roman" w:hAnsi="Times New Roman" w:cs="Times New Roman"/>
            <w:sz w:val="28"/>
            <w:szCs w:val="28"/>
          </w:rPr>
          <w:t>http://online.zakon.kz/Document/?doc_id=1034047</w:t>
        </w:r>
      </w:hyperlink>
    </w:p>
    <w:bookmarkEnd w:id="2"/>
    <w:p w:rsidR="00857ECB" w:rsidRPr="00857ECB" w:rsidRDefault="00857ECB" w:rsidP="00857ECB">
      <w:pPr>
        <w:rPr>
          <w:rFonts w:ascii="Times New Roman" w:hAnsi="Times New Roman" w:cs="Times New Roman"/>
          <w:sz w:val="28"/>
          <w:szCs w:val="28"/>
        </w:rPr>
      </w:pPr>
    </w:p>
    <w:sectPr w:rsidR="00857ECB" w:rsidRPr="0085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393"/>
    <w:multiLevelType w:val="hybridMultilevel"/>
    <w:tmpl w:val="79EE282C"/>
    <w:lvl w:ilvl="0" w:tplc="2218609E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EC"/>
    <w:rsid w:val="00704E55"/>
    <w:rsid w:val="00857ECB"/>
    <w:rsid w:val="008621EC"/>
    <w:rsid w:val="00B6664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BF0"/>
  <w15:chartTrackingRefBased/>
  <w15:docId w15:val="{280E9CDB-BFFB-4CF8-AB07-284FAAAC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7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857EC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57EC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57ECB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85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1034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30364477" TargetMode="External"/><Relationship Id="rId5" Type="http://schemas.openxmlformats.org/officeDocument/2006/relationships/hyperlink" Target="http://&#1079;&#1072;&#1095;&#1105;&#1090;&#1082;&#1072;.&#1088;&#1092;/book/5342/236411/&#1040;&#1085;&#1085;&#1086;&#1090;&#1072;&#1094;&#1080;&#1103;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2017-01-30T10:50:00Z</dcterms:created>
  <dcterms:modified xsi:type="dcterms:W3CDTF">2017-02-16T10:59:00Z</dcterms:modified>
</cp:coreProperties>
</file>