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941FFC" w:rsidP="00941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41FFC">
        <w:rPr>
          <w:rFonts w:ascii="Times New Roman" w:hAnsi="Times New Roman" w:cs="Times New Roman"/>
          <w:sz w:val="28"/>
          <w:szCs w:val="28"/>
          <w:lang w:val="kk-KZ"/>
        </w:rPr>
        <w:t>Методы оценки затрат в управленческом учете</w:t>
      </w:r>
    </w:p>
    <w:p w:rsidR="00941FFC" w:rsidRDefault="00941FFC" w:rsidP="00941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Учет и аудит </w:t>
      </w:r>
    </w:p>
    <w:p w:rsidR="00941FFC" w:rsidRDefault="00941FFC" w:rsidP="00941F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Стр-21</w:t>
      </w:r>
    </w:p>
    <w:p w:rsidR="00941FFC" w:rsidRPr="00B20D44" w:rsidRDefault="00941FFC" w:rsidP="00941FF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0D44">
        <w:rPr>
          <w:rFonts w:ascii="Times New Roman" w:hAnsi="Times New Roman" w:cs="Times New Roman"/>
          <w:noProof/>
          <w:sz w:val="28"/>
          <w:szCs w:val="28"/>
          <w:lang w:eastAsia="ru-RU"/>
        </w:rPr>
        <w:t>Содержание</w:t>
      </w:r>
    </w:p>
    <w:p w:rsidR="00941FFC" w:rsidRPr="00B20D44" w:rsidRDefault="00941FFC" w:rsidP="00941FF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7805313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941FFC" w:rsidRPr="00A01CE1" w:rsidRDefault="00941FFC" w:rsidP="00941FFC">
          <w:pPr>
            <w:pStyle w:val="a3"/>
            <w:spacing w:before="0" w:line="240" w:lineRule="auto"/>
            <w:ind w:right="707"/>
            <w:jc w:val="both"/>
            <w:rPr>
              <w:rFonts w:ascii="Times New Roman" w:eastAsiaTheme="minorEastAsia" w:hAnsi="Times New Roman" w:cs="Times New Roman"/>
              <w:noProof/>
            </w:rPr>
          </w:pPr>
          <w:r w:rsidRPr="00A01CE1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A01CE1">
            <w:rPr>
              <w:rFonts w:ascii="Times New Roman" w:hAnsi="Times New Roman" w:cs="Times New Roman"/>
            </w:rPr>
            <w:instrText xml:space="preserve"> TOC \o "1-3" \h \z \u </w:instrText>
          </w:r>
          <w:r w:rsidRPr="00A01CE1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</w:p>
        <w:p w:rsidR="00941FFC" w:rsidRPr="00A01CE1" w:rsidRDefault="00D358D4" w:rsidP="00941FFC">
          <w:pPr>
            <w:pStyle w:val="1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800344" w:history="1">
            <w:r w:rsidR="00941FFC" w:rsidRPr="00A01CE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941FFC" w:rsidRPr="00A01CE1" w:rsidRDefault="00D358D4" w:rsidP="00941FFC">
          <w:pPr>
            <w:pStyle w:val="1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800345" w:history="1">
            <w:r w:rsidR="00941FFC" w:rsidRPr="00A01CE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 Понятие, содержание и необходимость оценки затрат</w:t>
            </w:r>
          </w:hyperlink>
        </w:p>
        <w:p w:rsidR="00941FFC" w:rsidRPr="00A01CE1" w:rsidRDefault="00D358D4" w:rsidP="00941FFC">
          <w:pPr>
            <w:pStyle w:val="1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800346" w:history="1">
            <w:r w:rsidR="00941FFC" w:rsidRPr="00A01CE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 Методы оценки затрат</w:t>
            </w:r>
          </w:hyperlink>
        </w:p>
        <w:p w:rsidR="00941FFC" w:rsidRPr="00A01CE1" w:rsidRDefault="00D358D4" w:rsidP="00941FFC">
          <w:pPr>
            <w:pStyle w:val="2"/>
            <w:tabs>
              <w:tab w:val="right" w:leader="dot" w:pos="9628"/>
            </w:tabs>
            <w:spacing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800347" w:history="1">
            <w:r w:rsidR="00941FFC" w:rsidRPr="00A01CE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Инжиниринговый подход</w:t>
            </w:r>
          </w:hyperlink>
        </w:p>
        <w:p w:rsidR="00941FFC" w:rsidRPr="00A01CE1" w:rsidRDefault="00D358D4" w:rsidP="00941FFC">
          <w:pPr>
            <w:pStyle w:val="2"/>
            <w:tabs>
              <w:tab w:val="right" w:leader="dot" w:pos="9628"/>
            </w:tabs>
            <w:spacing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800348" w:history="1">
            <w:r w:rsidR="00941FFC" w:rsidRPr="00A01CE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Оценка затрат на основе анализа счетов</w:t>
            </w:r>
          </w:hyperlink>
        </w:p>
        <w:p w:rsidR="00941FFC" w:rsidRPr="00A01CE1" w:rsidRDefault="00D358D4" w:rsidP="00941FFC">
          <w:pPr>
            <w:pStyle w:val="2"/>
            <w:tabs>
              <w:tab w:val="right" w:leader="dot" w:pos="9628"/>
            </w:tabs>
            <w:spacing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800349" w:history="1">
            <w:r w:rsidR="00941FFC" w:rsidRPr="00A01CE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 Графический метод, или диаграмма рассеяния</w:t>
            </w:r>
          </w:hyperlink>
        </w:p>
        <w:p w:rsidR="00941FFC" w:rsidRPr="00A01CE1" w:rsidRDefault="00D358D4" w:rsidP="00941FFC">
          <w:pPr>
            <w:pStyle w:val="2"/>
            <w:tabs>
              <w:tab w:val="right" w:leader="dot" w:pos="9628"/>
            </w:tabs>
            <w:spacing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800350" w:history="1">
            <w:r w:rsidR="00941FFC" w:rsidRPr="00A01CE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2.4 Метод наименьших квадратов</w:t>
            </w:r>
          </w:hyperlink>
        </w:p>
        <w:p w:rsidR="00941FFC" w:rsidRPr="00A01CE1" w:rsidRDefault="00D358D4" w:rsidP="00941FFC">
          <w:pPr>
            <w:pStyle w:val="1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800351" w:history="1">
            <w:r w:rsidR="00941FFC" w:rsidRPr="00A01CE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II Практическая часть</w:t>
            </w:r>
          </w:hyperlink>
        </w:p>
        <w:p w:rsidR="00941FFC" w:rsidRPr="00A01CE1" w:rsidRDefault="00D358D4" w:rsidP="00941FFC">
          <w:pPr>
            <w:pStyle w:val="1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800352" w:history="1">
            <w:r w:rsidR="00941FFC" w:rsidRPr="00A01CE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941FFC" w:rsidRPr="00A01CE1" w:rsidRDefault="00D358D4" w:rsidP="00941FFC">
          <w:pPr>
            <w:pStyle w:val="11"/>
            <w:tabs>
              <w:tab w:val="right" w:leader="dot" w:pos="9628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5800353" w:history="1">
            <w:r w:rsidR="00941FFC" w:rsidRPr="00A01CE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941FFC" w:rsidRPr="00A01CE1" w:rsidRDefault="00941FFC" w:rsidP="00941FFC">
          <w:pPr>
            <w:spacing w:after="0" w:line="240" w:lineRule="auto"/>
            <w:ind w:right="70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01CE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31319" w:rsidRDefault="00631319">
      <w:r>
        <w:br w:type="page"/>
      </w:r>
    </w:p>
    <w:p w:rsidR="00631319" w:rsidRPr="00631319" w:rsidRDefault="00631319" w:rsidP="006313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631319" w:rsidRPr="00631319" w:rsidRDefault="00631319" w:rsidP="00631319">
      <w:pPr>
        <w:rPr>
          <w:rFonts w:ascii="Times New Roman" w:hAnsi="Times New Roman" w:cs="Times New Roman"/>
          <w:sz w:val="28"/>
        </w:rPr>
      </w:pPr>
      <w:r w:rsidRPr="00631319">
        <w:rPr>
          <w:rFonts w:ascii="Times New Roman" w:hAnsi="Times New Roman" w:cs="Times New Roman"/>
          <w:sz w:val="28"/>
        </w:rPr>
        <w:t>В результате исследования темы курсовой работы можно сделать следующие выводы:</w:t>
      </w:r>
    </w:p>
    <w:p w:rsidR="00941FFC" w:rsidRPr="00631319" w:rsidRDefault="00631319" w:rsidP="006313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1319">
        <w:rPr>
          <w:rFonts w:ascii="Times New Roman" w:hAnsi="Times New Roman" w:cs="Times New Roman"/>
          <w:sz w:val="28"/>
        </w:rPr>
        <w:t>Управленческий учет и контроль выступают составной частью информационной системы предприятия, поскольку эффективность управления деятельностью предприятия обеспечивается информацией о деятельности структурных подразделений, служб, отделов предприятия. Управленческий учет формирует такую информацию для руководителей разных уровней управления внутри предприятия с целью принятия ими эффективных управленческих решений.</w:t>
      </w:r>
    </w:p>
    <w:p w:rsidR="00631319" w:rsidRPr="00631319" w:rsidRDefault="00631319" w:rsidP="00631319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58D4" w:rsidRDefault="00D358D4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bookmarkStart w:id="0" w:name="_Toc435800353"/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31319" w:rsidRPr="00631319" w:rsidRDefault="00631319" w:rsidP="0063131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3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0"/>
    </w:p>
    <w:p w:rsidR="00631319" w:rsidRPr="00631319" w:rsidRDefault="00631319" w:rsidP="00631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1319" w:rsidRPr="00631319" w:rsidRDefault="00631319" w:rsidP="00631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</w:p>
    <w:p w:rsidR="00631319" w:rsidRPr="00631319" w:rsidRDefault="00631319" w:rsidP="0063131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Управленческий учет /Э.А. </w:t>
      </w:r>
      <w:proofErr w:type="spellStart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Аткинсон</w:t>
      </w:r>
      <w:proofErr w:type="spellEnd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Р,С.</w:t>
      </w:r>
      <w:proofErr w:type="gramEnd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Каплан, Р.Д. </w:t>
      </w:r>
      <w:proofErr w:type="spellStart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Банкер</w:t>
      </w:r>
      <w:proofErr w:type="spellEnd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С.И. Янг. - 3-е изд. - М: Издательский дом «Вильямс», 2012. – 224 с.</w:t>
      </w:r>
    </w:p>
    <w:p w:rsidR="00631319" w:rsidRPr="00631319" w:rsidRDefault="00631319" w:rsidP="0063131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И.Г. Управленческий учет. — М.: Интел-Синтез, 2012. -112 с.</w:t>
      </w:r>
    </w:p>
    <w:p w:rsidR="00631319" w:rsidRPr="00631319" w:rsidRDefault="00631319" w:rsidP="0063131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Назарова В.Л. Бухгалтерский учет: учебное пособие. – Алматы: </w:t>
      </w:r>
      <w:proofErr w:type="spellStart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Алматыкитап</w:t>
      </w:r>
      <w:proofErr w:type="spellEnd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баспасы</w:t>
      </w:r>
      <w:proofErr w:type="spellEnd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– 624с.</w:t>
      </w:r>
    </w:p>
    <w:p w:rsidR="00631319" w:rsidRPr="00631319" w:rsidRDefault="00631319" w:rsidP="0063131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Разливаева</w:t>
      </w:r>
      <w:proofErr w:type="spellEnd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Учебно-методический комплекс для дистанционного обучения по дисциплине Управленческий учет – 2, </w:t>
      </w:r>
      <w:proofErr w:type="gramStart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2009.-</w:t>
      </w:r>
      <w:proofErr w:type="gramEnd"/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158 </w:t>
      </w:r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319" w:rsidRPr="00631319" w:rsidRDefault="00631319" w:rsidP="00631319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Вахрушина М.А., Рассказова-Николаева С.А., Сидорова М.И. Управленческий учет-1: учебное пособие по Программе подготовки и аттестации профессиональных бухгалтеров. Базовый курс. - М.: Издательский дом БИНФА, 2011. -341 с.</w:t>
      </w:r>
    </w:p>
    <w:bookmarkEnd w:id="1"/>
    <w:p w:rsidR="00631319" w:rsidRPr="00631319" w:rsidRDefault="00631319" w:rsidP="00631319">
      <w:pPr>
        <w:pStyle w:val="a5"/>
        <w:rPr>
          <w:sz w:val="28"/>
        </w:rPr>
      </w:pPr>
    </w:p>
    <w:sectPr w:rsidR="00631319" w:rsidRPr="0063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60B3"/>
    <w:multiLevelType w:val="hybridMultilevel"/>
    <w:tmpl w:val="A6AE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A3B84"/>
    <w:multiLevelType w:val="hybridMultilevel"/>
    <w:tmpl w:val="AC1ACCE2"/>
    <w:lvl w:ilvl="0" w:tplc="AE16EEC6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69"/>
    <w:rsid w:val="001A3669"/>
    <w:rsid w:val="00631319"/>
    <w:rsid w:val="00704E55"/>
    <w:rsid w:val="00941FFC"/>
    <w:rsid w:val="00D358D4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67CA"/>
  <w15:chartTrackingRefBased/>
  <w15:docId w15:val="{457B5C12-3168-4EF5-9E30-B4E52AB3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1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41FFC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1FFC"/>
    <w:pPr>
      <w:spacing w:after="100" w:line="276" w:lineRule="auto"/>
    </w:pPr>
  </w:style>
  <w:style w:type="character" w:styleId="a4">
    <w:name w:val="Hyperlink"/>
    <w:basedOn w:val="a0"/>
    <w:uiPriority w:val="99"/>
    <w:unhideWhenUsed/>
    <w:rsid w:val="00941FF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941FFC"/>
    <w:pPr>
      <w:spacing w:after="100" w:line="276" w:lineRule="auto"/>
      <w:ind w:left="220"/>
    </w:pPr>
  </w:style>
  <w:style w:type="paragraph" w:styleId="a5">
    <w:name w:val="List Paragraph"/>
    <w:basedOn w:val="a"/>
    <w:uiPriority w:val="34"/>
    <w:qFormat/>
    <w:rsid w:val="0063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2017-01-18T08:23:00Z</dcterms:created>
  <dcterms:modified xsi:type="dcterms:W3CDTF">2017-02-03T08:01:00Z</dcterms:modified>
</cp:coreProperties>
</file>