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B92CB9" w:rsidP="00B92CB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2CB9">
        <w:rPr>
          <w:rFonts w:ascii="Times New Roman" w:hAnsi="Times New Roman" w:cs="Times New Roman"/>
          <w:bCs/>
          <w:sz w:val="28"/>
          <w:szCs w:val="28"/>
        </w:rPr>
        <w:t>Принципы организации управленческого учета</w:t>
      </w:r>
    </w:p>
    <w:p w:rsidR="00B92CB9" w:rsidRDefault="00B92CB9" w:rsidP="00B92CB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Учет и аудит</w:t>
      </w:r>
    </w:p>
    <w:p w:rsidR="00B92CB9" w:rsidRDefault="00B92CB9" w:rsidP="00B92CB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Стр-23</w:t>
      </w:r>
    </w:p>
    <w:p w:rsidR="00B92CB9" w:rsidRPr="00B92CB9" w:rsidRDefault="00B92CB9" w:rsidP="00B9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B92CB9" w:rsidRPr="00B92CB9" w:rsidRDefault="00B92CB9" w:rsidP="00B92CB9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B9" w:rsidRPr="00733B3D" w:rsidRDefault="00B92CB9" w:rsidP="00B92CB9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33B3D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fldChar w:fldCharType="begin"/>
      </w:r>
      <w:r w:rsidRPr="00733B3D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instrText xml:space="preserve"> TOC \o "1-2" \h \z </w:instrText>
      </w:r>
      <w:r w:rsidRPr="00733B3D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fldChar w:fldCharType="separate"/>
      </w:r>
      <w:hyperlink w:anchor="_Toc441702332" w:history="1">
        <w:r w:rsidRPr="00733B3D">
          <w:rPr>
            <w:rFonts w:ascii="Times New Roman" w:eastAsia="Times New Roman" w:hAnsi="Times New Roman" w:cs="Times New Roman"/>
            <w:caps/>
            <w:noProof/>
            <w:sz w:val="28"/>
            <w:szCs w:val="28"/>
            <w:lang w:eastAsia="ru-RU"/>
          </w:rPr>
          <w:t>Введение</w:t>
        </w:r>
      </w:hyperlink>
    </w:p>
    <w:p w:rsidR="00B92CB9" w:rsidRPr="00733B3D" w:rsidRDefault="00733B3D" w:rsidP="00B92CB9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1702333" w:history="1">
        <w:r w:rsidR="00B92CB9" w:rsidRPr="00733B3D">
          <w:rPr>
            <w:rFonts w:ascii="Times New Roman" w:eastAsia="Times New Roman" w:hAnsi="Times New Roman" w:cs="Times New Roman"/>
            <w:caps/>
            <w:noProof/>
            <w:sz w:val="28"/>
            <w:szCs w:val="28"/>
            <w:lang w:eastAsia="ru-RU"/>
          </w:rPr>
          <w:t>1 Теоретическая часть</w:t>
        </w:r>
      </w:hyperlink>
    </w:p>
    <w:p w:rsidR="00B92CB9" w:rsidRPr="00733B3D" w:rsidRDefault="00733B3D" w:rsidP="00B92CB9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1702334" w:history="1">
        <w:r w:rsidR="00B92CB9" w:rsidRPr="00733B3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 Характеристика принципов управленческого учета, их отличия от принципов других видов учета</w:t>
        </w:r>
      </w:hyperlink>
    </w:p>
    <w:p w:rsidR="00B92CB9" w:rsidRPr="00733B3D" w:rsidRDefault="00733B3D" w:rsidP="00B92CB9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1702335" w:history="1">
        <w:r w:rsidR="00B92CB9" w:rsidRPr="00733B3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 Функции управленческого учета</w:t>
        </w:r>
      </w:hyperlink>
    </w:p>
    <w:p w:rsidR="00B92CB9" w:rsidRPr="00733B3D" w:rsidRDefault="00733B3D" w:rsidP="00B92CB9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1702336" w:history="1">
        <w:r w:rsidR="00B92CB9" w:rsidRPr="00733B3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 Внутренняя информационная связь на предприятии для целей управленческого учета</w:t>
        </w:r>
      </w:hyperlink>
    </w:p>
    <w:p w:rsidR="00B92CB9" w:rsidRPr="00733B3D" w:rsidRDefault="00733B3D" w:rsidP="00B92CB9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1702337" w:history="1">
        <w:r w:rsidR="00B92CB9" w:rsidRPr="00733B3D">
          <w:rPr>
            <w:rFonts w:ascii="Times New Roman" w:eastAsia="Times New Roman" w:hAnsi="Times New Roman" w:cs="Times New Roman"/>
            <w:caps/>
            <w:noProof/>
            <w:sz w:val="28"/>
            <w:szCs w:val="28"/>
            <w:lang w:eastAsia="ru-RU"/>
          </w:rPr>
          <w:t>II. Практическая часть</w:t>
        </w:r>
      </w:hyperlink>
    </w:p>
    <w:p w:rsidR="00B92CB9" w:rsidRPr="00733B3D" w:rsidRDefault="00733B3D" w:rsidP="00B92CB9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1702338" w:history="1">
        <w:r w:rsidR="00B92CB9" w:rsidRPr="00733B3D">
          <w:rPr>
            <w:rFonts w:ascii="Times New Roman" w:eastAsia="Times New Roman" w:hAnsi="Times New Roman" w:cs="Times New Roman"/>
            <w:caps/>
            <w:noProof/>
            <w:sz w:val="28"/>
            <w:szCs w:val="28"/>
            <w:lang w:eastAsia="ru-RU"/>
          </w:rPr>
          <w:t>ЗАКЛЮЧЕНИЕ</w:t>
        </w:r>
      </w:hyperlink>
    </w:p>
    <w:p w:rsidR="00B92CB9" w:rsidRPr="00733B3D" w:rsidRDefault="00733B3D" w:rsidP="00B92CB9">
      <w:pPr>
        <w:tabs>
          <w:tab w:val="right" w:leader="dot" w:pos="9628"/>
        </w:tabs>
        <w:spacing w:after="0" w:line="240" w:lineRule="auto"/>
        <w:ind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1702339" w:history="1">
        <w:r w:rsidR="00B92CB9" w:rsidRPr="00733B3D">
          <w:rPr>
            <w:rFonts w:ascii="Times New Roman" w:eastAsia="Times New Roman" w:hAnsi="Times New Roman" w:cs="Times New Roman"/>
            <w:caps/>
            <w:noProof/>
            <w:sz w:val="28"/>
            <w:szCs w:val="28"/>
            <w:lang w:eastAsia="ru-RU"/>
          </w:rPr>
          <w:t>Список использованной литературы</w:t>
        </w:r>
      </w:hyperlink>
    </w:p>
    <w:p w:rsidR="00B92CB9" w:rsidRPr="00733B3D" w:rsidRDefault="00B92CB9" w:rsidP="00B92CB9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3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B92CB9" w:rsidRPr="00733B3D" w:rsidRDefault="00B92CB9">
      <w:pPr>
        <w:rPr>
          <w:rFonts w:ascii="Times New Roman" w:hAnsi="Times New Roman" w:cs="Times New Roman"/>
          <w:sz w:val="28"/>
          <w:szCs w:val="28"/>
        </w:rPr>
      </w:pPr>
      <w:r w:rsidRPr="00733B3D">
        <w:rPr>
          <w:rFonts w:ascii="Times New Roman" w:hAnsi="Times New Roman" w:cs="Times New Roman"/>
          <w:sz w:val="28"/>
          <w:szCs w:val="28"/>
        </w:rPr>
        <w:br w:type="page"/>
      </w:r>
    </w:p>
    <w:p w:rsidR="00B92CB9" w:rsidRPr="00B92CB9" w:rsidRDefault="00B92CB9" w:rsidP="00B92CB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</w:pPr>
      <w:bookmarkStart w:id="0" w:name="_Toc441702338"/>
      <w:r w:rsidRPr="00B92CB9"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  <w:lastRenderedPageBreak/>
        <w:t>ЗАКЛЮЧЕНИЕ</w:t>
      </w:r>
      <w:bookmarkEnd w:id="0"/>
    </w:p>
    <w:p w:rsidR="00B92CB9" w:rsidRPr="00B92CB9" w:rsidRDefault="00B92CB9" w:rsidP="00B9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B9" w:rsidRPr="00B92CB9" w:rsidRDefault="00B92CB9" w:rsidP="00B9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C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Управленческий учет выступает составной частью информационной системы предприятия. Эффективность управления производственной деятельностью обеспечивается информацией о деятельности структурных подразделений, служб, отделов предприятия. Управленческий учет формирует такую информацию для руководителей разных уровней управления внутри предприятия с целью принятия ими правильных управленческих решений. </w:t>
      </w:r>
    </w:p>
    <w:p w:rsidR="00B92CB9" w:rsidRPr="00B92CB9" w:rsidRDefault="00B92CB9" w:rsidP="00B9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C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Установлению сущности управленческого учета способствует рассмотрение совокупности принципов, характеризующих его как целостную информационно-контрольную систему предприятия; непрерывность, целенаправленность, полнота информационного обеспечения, практическое отражение использования объективных экономических законов общества, воздействие на объекты управления при изменяющихся внешних и внутренних условиях. </w:t>
      </w:r>
    </w:p>
    <w:p w:rsidR="00B92CB9" w:rsidRDefault="00B92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92CB9" w:rsidRPr="00B92CB9" w:rsidRDefault="00B92CB9" w:rsidP="00B92CB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caps/>
          <w:kern w:val="32"/>
          <w:sz w:val="28"/>
          <w:szCs w:val="28"/>
          <w:lang w:eastAsia="ru-RU"/>
        </w:rPr>
      </w:pPr>
      <w:bookmarkStart w:id="1" w:name="_Toc441702339"/>
      <w:r w:rsidRPr="00B92CB9">
        <w:rPr>
          <w:rFonts w:ascii="Times New Roman" w:eastAsia="Times New Roman" w:hAnsi="Times New Roman" w:cs="Arial"/>
          <w:bCs/>
          <w:caps/>
          <w:kern w:val="32"/>
          <w:sz w:val="28"/>
          <w:szCs w:val="28"/>
          <w:lang w:eastAsia="ru-RU"/>
        </w:rPr>
        <w:lastRenderedPageBreak/>
        <w:t>Список использованной литературы</w:t>
      </w:r>
      <w:bookmarkEnd w:id="1"/>
    </w:p>
    <w:p w:rsidR="00B92CB9" w:rsidRPr="00B92CB9" w:rsidRDefault="00B92CB9" w:rsidP="00B92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B9" w:rsidRPr="00B92CB9" w:rsidRDefault="00B92CB9" w:rsidP="00B92CB9">
      <w:pPr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Кондраков Н.П. Бухгалтерский учет: Учебник. — М.: ИНФРА-М, 2007. — 592 с. </w:t>
      </w:r>
    </w:p>
    <w:p w:rsidR="00B92CB9" w:rsidRPr="00B92CB9" w:rsidRDefault="00B92CB9" w:rsidP="00B92CB9">
      <w:pPr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Управленческий учет: Учебное пособие/Под редакцией А.Д. </w:t>
      </w:r>
      <w:proofErr w:type="spellStart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Шеремета</w:t>
      </w:r>
      <w:proofErr w:type="spellEnd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М.: ИД ФБК-ПРЕСС, </w:t>
      </w:r>
      <w:proofErr w:type="gramStart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>2009.-</w:t>
      </w:r>
      <w:proofErr w:type="gramEnd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 с.</w:t>
      </w:r>
    </w:p>
    <w:p w:rsidR="00B92CB9" w:rsidRPr="00B92CB9" w:rsidRDefault="00B92CB9" w:rsidP="00B92CB9">
      <w:pPr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Друри</w:t>
      </w:r>
      <w:proofErr w:type="spellEnd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Введение в управленческий и производственный учет: Учеб. пособие для вузов /Пер. с </w:t>
      </w:r>
      <w:proofErr w:type="spellStart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proofErr w:type="spellEnd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3-е </w:t>
      </w:r>
      <w:proofErr w:type="spellStart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доп.- М.: Аудит, ЮНИТИ, </w:t>
      </w:r>
      <w:proofErr w:type="gramStart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>2002.-</w:t>
      </w:r>
      <w:proofErr w:type="gramEnd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>412 с.</w:t>
      </w:r>
    </w:p>
    <w:p w:rsidR="00B92CB9" w:rsidRPr="00B92CB9" w:rsidRDefault="00B92CB9" w:rsidP="00B92CB9">
      <w:pPr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Керимов В.Э., Селиванов П.В., Минина Е.В. Концепция управленческого учета на современном этапе развития экономики // Менеджмент в России и за рубежом. - 2009. - № 4.</w:t>
      </w:r>
    </w:p>
    <w:p w:rsidR="00B92CB9" w:rsidRPr="00B92CB9" w:rsidRDefault="00B92CB9" w:rsidP="00B92CB9">
      <w:pPr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Вахрушина М.А. Бухгалтерский управленческий учет: Учебник для вузов. - М.: </w:t>
      </w:r>
      <w:proofErr w:type="spellStart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Финстатинформ</w:t>
      </w:r>
      <w:proofErr w:type="spellEnd"/>
      <w:r w:rsidRPr="00B92CB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341 с.</w:t>
      </w:r>
    </w:p>
    <w:bookmarkEnd w:id="2"/>
    <w:p w:rsidR="00B92CB9" w:rsidRPr="00B92CB9" w:rsidRDefault="00B92CB9" w:rsidP="00B92CB9">
      <w:pPr>
        <w:rPr>
          <w:rFonts w:ascii="Times New Roman" w:hAnsi="Times New Roman" w:cs="Times New Roman"/>
        </w:rPr>
      </w:pPr>
    </w:p>
    <w:sectPr w:rsidR="00B92CB9" w:rsidRPr="00B9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E1"/>
    <w:rsid w:val="00704E55"/>
    <w:rsid w:val="00733B3D"/>
    <w:rsid w:val="00B92CB9"/>
    <w:rsid w:val="00C46BE1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42362-B637-4E2E-8E9A-E25E8A4B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2017-01-18T08:06:00Z</dcterms:created>
  <dcterms:modified xsi:type="dcterms:W3CDTF">2017-02-03T09:17:00Z</dcterms:modified>
</cp:coreProperties>
</file>