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12" w:rsidRPr="00E82612" w:rsidRDefault="00E82612" w:rsidP="00E82612">
      <w:pPr>
        <w:pStyle w:val="Default"/>
        <w:jc w:val="center"/>
        <w:rPr>
          <w:sz w:val="28"/>
          <w:szCs w:val="23"/>
        </w:rPr>
      </w:pPr>
    </w:p>
    <w:p w:rsidR="00E82612" w:rsidRPr="00E82612" w:rsidRDefault="00E82612" w:rsidP="00E82612">
      <w:pPr>
        <w:pStyle w:val="Default"/>
        <w:tabs>
          <w:tab w:val="left" w:pos="585"/>
        </w:tabs>
        <w:jc w:val="center"/>
        <w:rPr>
          <w:sz w:val="28"/>
          <w:szCs w:val="23"/>
        </w:rPr>
      </w:pPr>
    </w:p>
    <w:p w:rsidR="00E82612" w:rsidRPr="00E82612" w:rsidRDefault="00E82612" w:rsidP="00E82612">
      <w:pPr>
        <w:pStyle w:val="Default"/>
        <w:spacing w:line="360" w:lineRule="auto"/>
        <w:jc w:val="center"/>
        <w:rPr>
          <w:sz w:val="28"/>
          <w:szCs w:val="28"/>
          <w:shd w:val="clear" w:color="auto" w:fill="FFFFFF"/>
        </w:rPr>
      </w:pPr>
      <w:proofErr w:type="spellStart"/>
      <w:r w:rsidRPr="00E82612">
        <w:rPr>
          <w:sz w:val="28"/>
          <w:szCs w:val="28"/>
          <w:shd w:val="clear" w:color="auto" w:fill="FFFFFF"/>
        </w:rPr>
        <w:t>Кр</w:t>
      </w:r>
      <w:proofErr w:type="spellEnd"/>
      <w:r w:rsidRPr="00E82612">
        <w:rPr>
          <w:sz w:val="28"/>
          <w:szCs w:val="28"/>
          <w:shd w:val="clear" w:color="auto" w:fill="FFFFFF"/>
        </w:rPr>
        <w:t>-Роль правоохранительных</w:t>
      </w:r>
      <w:r w:rsidRPr="00E82612">
        <w:rPr>
          <w:sz w:val="28"/>
          <w:szCs w:val="28"/>
        </w:rPr>
        <w:t xml:space="preserve"> </w:t>
      </w:r>
      <w:r w:rsidRPr="00E82612">
        <w:rPr>
          <w:sz w:val="28"/>
          <w:szCs w:val="28"/>
          <w:shd w:val="clear" w:color="auto" w:fill="FFFFFF"/>
        </w:rPr>
        <w:t>органов государства в обеспечении</w:t>
      </w:r>
      <w:r w:rsidRPr="00E82612">
        <w:rPr>
          <w:sz w:val="28"/>
          <w:szCs w:val="28"/>
        </w:rPr>
        <w:t xml:space="preserve"> </w:t>
      </w:r>
      <w:r w:rsidRPr="00E82612">
        <w:rPr>
          <w:sz w:val="28"/>
          <w:szCs w:val="28"/>
          <w:shd w:val="clear" w:color="auto" w:fill="FFFFFF"/>
        </w:rPr>
        <w:t>законности и правопорядка</w:t>
      </w:r>
    </w:p>
    <w:p w:rsidR="00E82612" w:rsidRDefault="00E82612" w:rsidP="00E82612">
      <w:pPr>
        <w:pStyle w:val="Default"/>
        <w:spacing w:line="360" w:lineRule="auto"/>
        <w:jc w:val="center"/>
        <w:rPr>
          <w:sz w:val="28"/>
          <w:szCs w:val="28"/>
          <w:shd w:val="clear" w:color="auto" w:fill="FFFFFF"/>
        </w:rPr>
      </w:pPr>
      <w:r w:rsidRPr="00E82612">
        <w:rPr>
          <w:sz w:val="28"/>
          <w:szCs w:val="28"/>
          <w:shd w:val="clear" w:color="auto" w:fill="FFFFFF"/>
        </w:rPr>
        <w:t>Стр-</w:t>
      </w:r>
      <w:r>
        <w:rPr>
          <w:sz w:val="28"/>
          <w:szCs w:val="28"/>
          <w:shd w:val="clear" w:color="auto" w:fill="FFFFFF"/>
        </w:rPr>
        <w:t>35</w:t>
      </w:r>
    </w:p>
    <w:p w:rsidR="00E82612" w:rsidRPr="00E82612" w:rsidRDefault="00E82612" w:rsidP="00E82612">
      <w:pPr>
        <w:pStyle w:val="Default"/>
        <w:spacing w:line="360" w:lineRule="auto"/>
        <w:rPr>
          <w:bCs/>
          <w:i/>
          <w:iCs/>
          <w:sz w:val="23"/>
          <w:szCs w:val="23"/>
        </w:rPr>
      </w:pPr>
    </w:p>
    <w:p w:rsidR="00E82612" w:rsidRPr="00874F78" w:rsidRDefault="00E82612" w:rsidP="00E82612">
      <w:pPr>
        <w:pStyle w:val="1"/>
        <w:jc w:val="center"/>
        <w:rPr>
          <w:rFonts w:ascii="Times New Roman" w:hAnsi="Times New Roman" w:cs="Times New Roman"/>
          <w:color w:val="auto"/>
          <w:shd w:val="clear" w:color="auto" w:fill="FFFFFF"/>
        </w:rPr>
      </w:pPr>
      <w:r w:rsidRPr="00874F78">
        <w:rPr>
          <w:rFonts w:ascii="Times New Roman" w:hAnsi="Times New Roman" w:cs="Times New Roman"/>
          <w:color w:val="auto"/>
          <w:shd w:val="clear" w:color="auto" w:fill="FFFFFF"/>
        </w:rPr>
        <w:t>СОДЕРЖАНИЕ</w:t>
      </w:r>
    </w:p>
    <w:sdt>
      <w:sdtPr>
        <w:rPr>
          <w:rFonts w:asciiTheme="minorHAnsi" w:eastAsiaTheme="minorHAnsi" w:hAnsiTheme="minorHAnsi" w:cstheme="minorBidi"/>
          <w:b w:val="0"/>
          <w:bCs w:val="0"/>
          <w:color w:val="auto"/>
          <w:sz w:val="22"/>
          <w:szCs w:val="22"/>
        </w:rPr>
        <w:id w:val="21499329"/>
        <w:docPartObj>
          <w:docPartGallery w:val="Table of Contents"/>
          <w:docPartUnique/>
        </w:docPartObj>
      </w:sdtPr>
      <w:sdtEndPr>
        <w:rPr>
          <w:rFonts w:ascii="Times New Roman" w:eastAsiaTheme="minorEastAsia" w:hAnsi="Times New Roman" w:cs="Times New Roman"/>
        </w:rPr>
      </w:sdtEndPr>
      <w:sdtContent>
        <w:p w:rsidR="00E82612" w:rsidRPr="00874F78" w:rsidRDefault="00E82612" w:rsidP="00E82612">
          <w:pPr>
            <w:pStyle w:val="a3"/>
            <w:spacing w:before="0" w:line="360" w:lineRule="auto"/>
            <w:jc w:val="both"/>
            <w:rPr>
              <w:rFonts w:ascii="Times New Roman" w:hAnsi="Times New Roman" w:cs="Times New Roman"/>
              <w:noProof/>
            </w:rPr>
          </w:pPr>
          <w:r w:rsidRPr="00874F78">
            <w:rPr>
              <w:rFonts w:ascii="Times New Roman" w:hAnsi="Times New Roman" w:cs="Times New Roman"/>
            </w:rPr>
            <w:fldChar w:fldCharType="begin"/>
          </w:r>
          <w:r w:rsidRPr="00874F78">
            <w:rPr>
              <w:rFonts w:ascii="Times New Roman" w:hAnsi="Times New Roman" w:cs="Times New Roman"/>
            </w:rPr>
            <w:instrText xml:space="preserve"> TOC \o "1-3" \h \z \u </w:instrText>
          </w:r>
          <w:r w:rsidRPr="00874F78">
            <w:rPr>
              <w:rFonts w:ascii="Times New Roman" w:hAnsi="Times New Roman" w:cs="Times New Roman"/>
            </w:rPr>
            <w:fldChar w:fldCharType="separate"/>
          </w:r>
        </w:p>
        <w:p w:rsidR="00E82612" w:rsidRPr="00874F78" w:rsidRDefault="002566C2" w:rsidP="00E82612">
          <w:pPr>
            <w:pStyle w:val="11"/>
            <w:tabs>
              <w:tab w:val="right" w:leader="dot" w:pos="9628"/>
            </w:tabs>
            <w:spacing w:after="0" w:line="360" w:lineRule="auto"/>
            <w:jc w:val="both"/>
            <w:rPr>
              <w:rFonts w:ascii="Times New Roman" w:hAnsi="Times New Roman" w:cs="Times New Roman"/>
              <w:noProof/>
              <w:sz w:val="28"/>
              <w:szCs w:val="28"/>
            </w:rPr>
          </w:pPr>
          <w:hyperlink w:anchor="_Toc453854088" w:history="1">
            <w:r w:rsidR="00E82612" w:rsidRPr="00874F78">
              <w:rPr>
                <w:rStyle w:val="a4"/>
                <w:rFonts w:ascii="Times New Roman" w:hAnsi="Times New Roman" w:cs="Times New Roman"/>
                <w:noProof/>
                <w:sz w:val="28"/>
                <w:szCs w:val="28"/>
                <w:shd w:val="clear" w:color="auto" w:fill="FFFFFF"/>
              </w:rPr>
              <w:t>ВВЕДЕНИЕ</w:t>
            </w:r>
          </w:hyperlink>
        </w:p>
        <w:p w:rsidR="00E82612" w:rsidRPr="00874F78" w:rsidRDefault="002566C2" w:rsidP="00E82612">
          <w:pPr>
            <w:pStyle w:val="11"/>
            <w:tabs>
              <w:tab w:val="right" w:leader="dot" w:pos="9628"/>
            </w:tabs>
            <w:spacing w:after="0" w:line="360" w:lineRule="auto"/>
            <w:jc w:val="both"/>
            <w:rPr>
              <w:rFonts w:ascii="Times New Roman" w:hAnsi="Times New Roman" w:cs="Times New Roman"/>
              <w:noProof/>
              <w:sz w:val="28"/>
              <w:szCs w:val="28"/>
            </w:rPr>
          </w:pPr>
          <w:hyperlink w:anchor="_Toc453854089" w:history="1">
            <w:r w:rsidR="00E82612" w:rsidRPr="00874F78">
              <w:rPr>
                <w:rStyle w:val="a4"/>
                <w:rFonts w:ascii="Times New Roman" w:eastAsia="Times New Roman" w:hAnsi="Times New Roman" w:cs="Times New Roman"/>
                <w:noProof/>
                <w:sz w:val="28"/>
                <w:szCs w:val="28"/>
              </w:rPr>
              <w:t>Глава 1 ПОНЯТИЕ ПРАВООХРАНИТЕЛЬНЫХ ОРГАНОВ</w:t>
            </w:r>
          </w:hyperlink>
        </w:p>
        <w:p w:rsidR="00E82612" w:rsidRPr="00874F78" w:rsidRDefault="002566C2" w:rsidP="00E82612">
          <w:pPr>
            <w:pStyle w:val="2"/>
            <w:tabs>
              <w:tab w:val="right" w:leader="dot" w:pos="9628"/>
            </w:tabs>
            <w:spacing w:after="0" w:line="360" w:lineRule="auto"/>
            <w:ind w:left="0"/>
            <w:jc w:val="both"/>
            <w:rPr>
              <w:rFonts w:ascii="Times New Roman" w:hAnsi="Times New Roman" w:cs="Times New Roman"/>
              <w:noProof/>
              <w:sz w:val="28"/>
              <w:szCs w:val="28"/>
            </w:rPr>
          </w:pPr>
          <w:hyperlink w:anchor="_Toc453854090" w:history="1">
            <w:r w:rsidR="00E82612" w:rsidRPr="00874F78">
              <w:rPr>
                <w:rStyle w:val="a4"/>
                <w:rFonts w:ascii="Times New Roman" w:eastAsia="Times New Roman" w:hAnsi="Times New Roman" w:cs="Times New Roman"/>
                <w:noProof/>
                <w:sz w:val="28"/>
                <w:szCs w:val="28"/>
              </w:rPr>
              <w:t xml:space="preserve"> Понятие и основные черты правоохранительных органов</w:t>
            </w:r>
          </w:hyperlink>
        </w:p>
        <w:p w:rsidR="00E82612" w:rsidRPr="00874F78" w:rsidRDefault="002566C2" w:rsidP="00E82612">
          <w:pPr>
            <w:pStyle w:val="2"/>
            <w:tabs>
              <w:tab w:val="right" w:leader="dot" w:pos="9628"/>
            </w:tabs>
            <w:spacing w:after="0" w:line="360" w:lineRule="auto"/>
            <w:ind w:left="0"/>
            <w:jc w:val="both"/>
            <w:rPr>
              <w:rFonts w:ascii="Times New Roman" w:hAnsi="Times New Roman" w:cs="Times New Roman"/>
              <w:noProof/>
              <w:sz w:val="28"/>
              <w:szCs w:val="28"/>
            </w:rPr>
          </w:pPr>
          <w:hyperlink w:anchor="_Toc453854091" w:history="1">
            <w:r w:rsidR="00E82612" w:rsidRPr="00874F78">
              <w:rPr>
                <w:rStyle w:val="a4"/>
                <w:rFonts w:ascii="Times New Roman" w:eastAsia="Times New Roman" w:hAnsi="Times New Roman" w:cs="Times New Roman"/>
                <w:noProof/>
                <w:sz w:val="28"/>
                <w:szCs w:val="28"/>
              </w:rPr>
              <w:t>Функции правоохранительных органов</w:t>
            </w:r>
          </w:hyperlink>
        </w:p>
        <w:p w:rsidR="00E82612" w:rsidRPr="00874F78" w:rsidRDefault="002566C2" w:rsidP="00E82612">
          <w:pPr>
            <w:pStyle w:val="11"/>
            <w:tabs>
              <w:tab w:val="right" w:leader="dot" w:pos="9628"/>
            </w:tabs>
            <w:spacing w:after="0" w:line="360" w:lineRule="auto"/>
            <w:jc w:val="both"/>
            <w:rPr>
              <w:rFonts w:ascii="Times New Roman" w:hAnsi="Times New Roman" w:cs="Times New Roman"/>
              <w:noProof/>
              <w:sz w:val="28"/>
              <w:szCs w:val="28"/>
            </w:rPr>
          </w:pPr>
          <w:hyperlink w:anchor="_Toc453854092" w:history="1">
            <w:r w:rsidR="000418B5">
              <w:rPr>
                <w:rStyle w:val="a4"/>
                <w:rFonts w:ascii="Times New Roman" w:eastAsia="Times New Roman" w:hAnsi="Times New Roman" w:cs="Times New Roman"/>
                <w:noProof/>
                <w:sz w:val="28"/>
                <w:szCs w:val="28"/>
              </w:rPr>
              <w:t xml:space="preserve">Глава 2 </w:t>
            </w:r>
            <w:r w:rsidR="00E82612" w:rsidRPr="00874F78">
              <w:rPr>
                <w:rStyle w:val="a4"/>
                <w:rFonts w:ascii="Times New Roman" w:eastAsia="Times New Roman" w:hAnsi="Times New Roman" w:cs="Times New Roman"/>
                <w:noProof/>
                <w:sz w:val="28"/>
                <w:szCs w:val="28"/>
              </w:rPr>
              <w:t>ОБЩАЯ ХАРАКТЕРИСТИКА ПРАВООХРАНИТЕЛЬНЫХ ОРГАНОВ РОССИЙСКОЙ ФЕДЕРАЦИИ</w:t>
            </w:r>
          </w:hyperlink>
        </w:p>
        <w:p w:rsidR="00E82612" w:rsidRPr="00874F78" w:rsidRDefault="002566C2" w:rsidP="00E82612">
          <w:pPr>
            <w:pStyle w:val="2"/>
            <w:tabs>
              <w:tab w:val="right" w:leader="dot" w:pos="9628"/>
            </w:tabs>
            <w:spacing w:after="0" w:line="360" w:lineRule="auto"/>
            <w:ind w:left="0"/>
            <w:jc w:val="both"/>
            <w:rPr>
              <w:rFonts w:ascii="Times New Roman" w:hAnsi="Times New Roman" w:cs="Times New Roman"/>
              <w:noProof/>
              <w:sz w:val="28"/>
              <w:szCs w:val="28"/>
            </w:rPr>
          </w:pPr>
          <w:hyperlink w:anchor="_Toc453854093" w:history="1">
            <w:r w:rsidR="00E82612" w:rsidRPr="00874F78">
              <w:rPr>
                <w:rStyle w:val="a4"/>
                <w:rFonts w:ascii="Times New Roman" w:eastAsia="Times New Roman" w:hAnsi="Times New Roman" w:cs="Times New Roman"/>
                <w:noProof/>
                <w:sz w:val="28"/>
                <w:szCs w:val="28"/>
              </w:rPr>
              <w:t>Правоохранительные органы: общая характеристика и система</w:t>
            </w:r>
          </w:hyperlink>
        </w:p>
        <w:p w:rsidR="00E82612" w:rsidRPr="00874F78" w:rsidRDefault="002566C2" w:rsidP="00E82612">
          <w:pPr>
            <w:pStyle w:val="2"/>
            <w:tabs>
              <w:tab w:val="right" w:leader="dot" w:pos="9628"/>
            </w:tabs>
            <w:spacing w:after="0" w:line="360" w:lineRule="auto"/>
            <w:ind w:left="0"/>
            <w:jc w:val="both"/>
            <w:rPr>
              <w:rFonts w:ascii="Times New Roman" w:hAnsi="Times New Roman" w:cs="Times New Roman"/>
              <w:noProof/>
              <w:sz w:val="28"/>
              <w:szCs w:val="28"/>
            </w:rPr>
          </w:pPr>
          <w:hyperlink w:anchor="_Toc453854094" w:history="1">
            <w:r w:rsidR="00E82612" w:rsidRPr="00874F78">
              <w:rPr>
                <w:rStyle w:val="a4"/>
                <w:rFonts w:ascii="Times New Roman" w:eastAsia="Times New Roman" w:hAnsi="Times New Roman" w:cs="Times New Roman"/>
                <w:noProof/>
                <w:sz w:val="28"/>
                <w:szCs w:val="28"/>
              </w:rPr>
              <w:t xml:space="preserve"> Основные принципы деятельности правоохранительных</w:t>
            </w:r>
            <w:r w:rsidR="00E82612">
              <w:rPr>
                <w:rStyle w:val="a4"/>
                <w:rFonts w:ascii="Times New Roman" w:eastAsia="Times New Roman" w:hAnsi="Times New Roman" w:cs="Times New Roman"/>
                <w:noProof/>
                <w:sz w:val="28"/>
                <w:szCs w:val="28"/>
              </w:rPr>
              <w:t xml:space="preserve"> органов в Российской Федерации</w:t>
            </w:r>
          </w:hyperlink>
          <w:r w:rsidR="00E82612" w:rsidRPr="00874F78">
            <w:rPr>
              <w:rFonts w:ascii="Times New Roman" w:hAnsi="Times New Roman" w:cs="Times New Roman"/>
              <w:noProof/>
              <w:sz w:val="28"/>
              <w:szCs w:val="28"/>
            </w:rPr>
            <w:t xml:space="preserve"> </w:t>
          </w:r>
        </w:p>
        <w:p w:rsidR="00E82612" w:rsidRPr="00874F78" w:rsidRDefault="002566C2" w:rsidP="00E82612">
          <w:pPr>
            <w:pStyle w:val="11"/>
            <w:tabs>
              <w:tab w:val="right" w:leader="dot" w:pos="9628"/>
            </w:tabs>
            <w:spacing w:after="0" w:line="360" w:lineRule="auto"/>
            <w:jc w:val="both"/>
            <w:rPr>
              <w:rFonts w:ascii="Times New Roman" w:hAnsi="Times New Roman" w:cs="Times New Roman"/>
              <w:noProof/>
              <w:sz w:val="28"/>
              <w:szCs w:val="28"/>
            </w:rPr>
          </w:pPr>
          <w:hyperlink w:anchor="_Toc453854095" w:history="1">
            <w:r w:rsidR="00E82612" w:rsidRPr="00874F78">
              <w:rPr>
                <w:rStyle w:val="a4"/>
                <w:rFonts w:ascii="Times New Roman" w:eastAsia="Times New Roman" w:hAnsi="Times New Roman" w:cs="Times New Roman"/>
                <w:noProof/>
                <w:sz w:val="28"/>
                <w:szCs w:val="28"/>
              </w:rPr>
              <w:t>Глава 3 ОРГАНЫ ВНУТРЕННИХ ДЕЛ: ПОЛНОМОЧИЯ И ПРИНЦИПЫ ДЕЯТЕЛЬНОСТИ</w:t>
            </w:r>
          </w:hyperlink>
        </w:p>
        <w:p w:rsidR="00E82612" w:rsidRPr="00874F78" w:rsidRDefault="002566C2" w:rsidP="00E82612">
          <w:pPr>
            <w:pStyle w:val="2"/>
            <w:tabs>
              <w:tab w:val="right" w:leader="dot" w:pos="9628"/>
            </w:tabs>
            <w:spacing w:after="0" w:line="360" w:lineRule="auto"/>
            <w:ind w:left="0"/>
            <w:jc w:val="both"/>
            <w:rPr>
              <w:rFonts w:ascii="Times New Roman" w:hAnsi="Times New Roman" w:cs="Times New Roman"/>
              <w:noProof/>
              <w:sz w:val="28"/>
              <w:szCs w:val="28"/>
            </w:rPr>
          </w:pPr>
          <w:hyperlink w:anchor="_Toc453854096" w:history="1">
            <w:r w:rsidR="00E82612" w:rsidRPr="00874F78">
              <w:rPr>
                <w:rStyle w:val="a4"/>
                <w:rFonts w:ascii="Times New Roman" w:eastAsia="Times New Roman" w:hAnsi="Times New Roman" w:cs="Times New Roman"/>
                <w:noProof/>
                <w:sz w:val="28"/>
                <w:szCs w:val="28"/>
              </w:rPr>
              <w:t xml:space="preserve"> Основные полномочия органов внутренних дел</w:t>
            </w:r>
          </w:hyperlink>
        </w:p>
        <w:p w:rsidR="00E82612" w:rsidRPr="00874F78" w:rsidRDefault="002566C2" w:rsidP="00E82612">
          <w:pPr>
            <w:pStyle w:val="2"/>
            <w:tabs>
              <w:tab w:val="right" w:leader="dot" w:pos="9628"/>
            </w:tabs>
            <w:spacing w:after="0" w:line="360" w:lineRule="auto"/>
            <w:ind w:left="0"/>
            <w:jc w:val="both"/>
            <w:rPr>
              <w:rFonts w:ascii="Times New Roman" w:hAnsi="Times New Roman" w:cs="Times New Roman"/>
              <w:noProof/>
              <w:sz w:val="28"/>
              <w:szCs w:val="28"/>
            </w:rPr>
          </w:pPr>
          <w:hyperlink w:anchor="_Toc453854097" w:history="1">
            <w:r w:rsidR="00E82612" w:rsidRPr="00874F78">
              <w:rPr>
                <w:rStyle w:val="a4"/>
                <w:rFonts w:ascii="Times New Roman" w:eastAsia="Times New Roman" w:hAnsi="Times New Roman" w:cs="Times New Roman"/>
                <w:noProof/>
                <w:sz w:val="28"/>
                <w:szCs w:val="28"/>
              </w:rPr>
              <w:t xml:space="preserve"> Принципы деятельности органов внутренних дел</w:t>
            </w:r>
          </w:hyperlink>
        </w:p>
        <w:p w:rsidR="00E82612" w:rsidRPr="00874F78" w:rsidRDefault="002566C2" w:rsidP="00E82612">
          <w:pPr>
            <w:pStyle w:val="11"/>
            <w:tabs>
              <w:tab w:val="right" w:leader="dot" w:pos="9628"/>
            </w:tabs>
            <w:spacing w:after="0" w:line="360" w:lineRule="auto"/>
            <w:jc w:val="both"/>
            <w:rPr>
              <w:rFonts w:ascii="Times New Roman" w:hAnsi="Times New Roman" w:cs="Times New Roman"/>
              <w:noProof/>
              <w:sz w:val="28"/>
              <w:szCs w:val="28"/>
            </w:rPr>
          </w:pPr>
          <w:hyperlink w:anchor="_Toc453854098" w:history="1">
            <w:r w:rsidR="00E82612" w:rsidRPr="00874F78">
              <w:rPr>
                <w:rStyle w:val="a4"/>
                <w:rFonts w:ascii="Times New Roman" w:hAnsi="Times New Roman" w:cs="Times New Roman"/>
                <w:noProof/>
                <w:sz w:val="28"/>
                <w:szCs w:val="28"/>
                <w:shd w:val="clear" w:color="auto" w:fill="FFFFFF"/>
              </w:rPr>
              <w:t>ЗАКЛЮЧЕНИЕ</w:t>
            </w:r>
          </w:hyperlink>
        </w:p>
        <w:p w:rsidR="00E82612" w:rsidRPr="00874F78" w:rsidRDefault="002566C2" w:rsidP="00E82612">
          <w:pPr>
            <w:pStyle w:val="11"/>
            <w:tabs>
              <w:tab w:val="right" w:leader="dot" w:pos="9628"/>
            </w:tabs>
            <w:spacing w:after="0" w:line="360" w:lineRule="auto"/>
            <w:jc w:val="both"/>
            <w:rPr>
              <w:rFonts w:ascii="Times New Roman" w:hAnsi="Times New Roman" w:cs="Times New Roman"/>
              <w:noProof/>
              <w:sz w:val="28"/>
              <w:szCs w:val="28"/>
            </w:rPr>
          </w:pPr>
          <w:hyperlink w:anchor="_Toc453854099" w:history="1">
            <w:r w:rsidR="00E82612" w:rsidRPr="00874F78">
              <w:rPr>
                <w:rStyle w:val="a4"/>
                <w:rFonts w:ascii="Times New Roman" w:hAnsi="Times New Roman" w:cs="Times New Roman"/>
                <w:noProof/>
                <w:sz w:val="28"/>
                <w:szCs w:val="28"/>
                <w:shd w:val="clear" w:color="auto" w:fill="FFFFFF"/>
              </w:rPr>
              <w:t>СПИСОК ИСПОЛЬЗОВАННОЙ ЛИТЕРАТУРЫ</w:t>
            </w:r>
          </w:hyperlink>
        </w:p>
        <w:p w:rsidR="00E82612" w:rsidRDefault="00E82612" w:rsidP="00E82612">
          <w:pPr>
            <w:rPr>
              <w:rFonts w:ascii="Times New Roman" w:hAnsi="Times New Roman" w:cs="Times New Roman"/>
            </w:rPr>
          </w:pPr>
          <w:r w:rsidRPr="00874F78">
            <w:rPr>
              <w:rFonts w:ascii="Times New Roman" w:hAnsi="Times New Roman" w:cs="Times New Roman"/>
              <w:sz w:val="28"/>
              <w:szCs w:val="28"/>
            </w:rPr>
            <w:fldChar w:fldCharType="end"/>
          </w:r>
        </w:p>
      </w:sdtContent>
    </w:sdt>
    <w:p w:rsidR="00E82612" w:rsidRDefault="00E82612">
      <w:pPr>
        <w:spacing w:after="160" w:line="259" w:lineRule="auto"/>
        <w:rPr>
          <w:rFonts w:ascii="Times New Roman" w:hAnsi="Times New Roman" w:cs="Times New Roman"/>
        </w:rPr>
      </w:pPr>
      <w:r>
        <w:rPr>
          <w:rFonts w:ascii="Times New Roman" w:hAnsi="Times New Roman" w:cs="Times New Roman"/>
        </w:rPr>
        <w:br w:type="page"/>
      </w:r>
    </w:p>
    <w:p w:rsidR="00E82612" w:rsidRPr="00874F78" w:rsidRDefault="00E82612" w:rsidP="00E82612">
      <w:pPr>
        <w:pStyle w:val="1"/>
        <w:ind w:firstLine="709"/>
        <w:jc w:val="both"/>
        <w:rPr>
          <w:rFonts w:ascii="Times New Roman" w:hAnsi="Times New Roman" w:cs="Times New Roman"/>
          <w:color w:val="auto"/>
          <w:shd w:val="clear" w:color="auto" w:fill="FFFFFF"/>
        </w:rPr>
      </w:pPr>
      <w:bookmarkStart w:id="0" w:name="_Toc453854098"/>
      <w:r w:rsidRPr="00874F78">
        <w:rPr>
          <w:rFonts w:ascii="Times New Roman" w:hAnsi="Times New Roman" w:cs="Times New Roman"/>
          <w:color w:val="auto"/>
          <w:shd w:val="clear" w:color="auto" w:fill="FFFFFF"/>
        </w:rPr>
        <w:lastRenderedPageBreak/>
        <w:t>ЗАКЛЮЧЕНИЕ</w:t>
      </w:r>
      <w:bookmarkEnd w:id="0"/>
    </w:p>
    <w:p w:rsidR="00E82612" w:rsidRPr="00874F78" w:rsidRDefault="00E82612" w:rsidP="00E82612">
      <w:pPr>
        <w:spacing w:after="0" w:line="360" w:lineRule="auto"/>
        <w:ind w:firstLine="709"/>
        <w:jc w:val="both"/>
        <w:rPr>
          <w:rFonts w:ascii="Times New Roman" w:hAnsi="Times New Roman" w:cs="Times New Roman"/>
          <w:sz w:val="28"/>
          <w:szCs w:val="28"/>
        </w:rPr>
      </w:pPr>
    </w:p>
    <w:p w:rsidR="00E82612" w:rsidRPr="00874F78" w:rsidRDefault="00E82612" w:rsidP="00E82612">
      <w:pPr>
        <w:spacing w:after="0" w:line="360" w:lineRule="auto"/>
        <w:ind w:firstLine="709"/>
        <w:jc w:val="both"/>
        <w:rPr>
          <w:rFonts w:ascii="Times New Roman" w:hAnsi="Times New Roman" w:cs="Times New Roman"/>
          <w:sz w:val="28"/>
          <w:szCs w:val="28"/>
        </w:rPr>
      </w:pPr>
      <w:r w:rsidRPr="00874F78">
        <w:rPr>
          <w:rFonts w:ascii="Times New Roman" w:hAnsi="Times New Roman" w:cs="Times New Roman"/>
          <w:sz w:val="28"/>
          <w:szCs w:val="28"/>
        </w:rPr>
        <w:t>В соответствии с изложенным материалом исследования, можно прийти к выводу, что цель и задачи исследования достигнуты, поэтому сформируем основные выводы.</w:t>
      </w:r>
    </w:p>
    <w:p w:rsidR="00E82612" w:rsidRPr="00874F78" w:rsidRDefault="00E82612" w:rsidP="00E82612">
      <w:pPr>
        <w:spacing w:after="0" w:line="360" w:lineRule="auto"/>
        <w:ind w:firstLine="709"/>
        <w:jc w:val="both"/>
        <w:rPr>
          <w:rFonts w:ascii="Times New Roman" w:hAnsi="Times New Roman" w:cs="Times New Roman"/>
          <w:sz w:val="28"/>
          <w:szCs w:val="28"/>
        </w:rPr>
      </w:pPr>
      <w:r w:rsidRPr="00874F78">
        <w:rPr>
          <w:rFonts w:ascii="Times New Roman" w:hAnsi="Times New Roman" w:cs="Times New Roman"/>
          <w:sz w:val="28"/>
          <w:szCs w:val="28"/>
        </w:rPr>
        <w:t>Правоохранительные органы составляют определенным образом обособленную по признаку профессиональной деятельности самостоятельную группу органов государства, имеющих свои четко определенные задачи. Деятельность правоохранительных органов характеризуется специфическими чертами, реализация которых призвана обеспечить полноту, всесторонность и объективность их выводов и решений. Функции правоохранительных органов: конституционного контроля; отправления правосудия; прокурорского надзора; расследования преступлений; оперативно-розыскной; исполнения судебных решений; оказания юридической помощи и защиты по уголовным делам; предупреждения преступлений и иных правонарушений.</w:t>
      </w:r>
    </w:p>
    <w:p w:rsidR="00E82612" w:rsidRDefault="00E82612">
      <w:pPr>
        <w:spacing w:after="160" w:line="259" w:lineRule="auto"/>
      </w:pPr>
      <w:r>
        <w:br w:type="page"/>
      </w:r>
    </w:p>
    <w:p w:rsidR="00E82612" w:rsidRPr="00874F78" w:rsidRDefault="00E82612" w:rsidP="00E82612">
      <w:pPr>
        <w:pStyle w:val="1"/>
        <w:ind w:firstLine="709"/>
        <w:jc w:val="both"/>
        <w:rPr>
          <w:rFonts w:ascii="Times New Roman" w:hAnsi="Times New Roman" w:cs="Times New Roman"/>
          <w:color w:val="auto"/>
          <w:shd w:val="clear" w:color="auto" w:fill="FFFFFF"/>
        </w:rPr>
      </w:pPr>
      <w:bookmarkStart w:id="1" w:name="_Toc453854099"/>
      <w:r w:rsidRPr="00874F78">
        <w:rPr>
          <w:rFonts w:ascii="Times New Roman" w:hAnsi="Times New Roman" w:cs="Times New Roman"/>
          <w:color w:val="auto"/>
          <w:shd w:val="clear" w:color="auto" w:fill="FFFFFF"/>
        </w:rPr>
        <w:lastRenderedPageBreak/>
        <w:t>СПИСОК ИСПОЛЬЗОВАННОЙ ЛИТЕРАТУРЫ</w:t>
      </w:r>
      <w:bookmarkEnd w:id="1"/>
    </w:p>
    <w:p w:rsidR="00E82612" w:rsidRPr="00874F78" w:rsidRDefault="00E82612" w:rsidP="00E82612">
      <w:pPr>
        <w:pStyle w:val="a5"/>
        <w:spacing w:after="0" w:line="360" w:lineRule="auto"/>
        <w:ind w:left="709"/>
        <w:jc w:val="both"/>
        <w:rPr>
          <w:rFonts w:ascii="Times New Roman" w:hAnsi="Times New Roman" w:cs="Times New Roman"/>
          <w:sz w:val="28"/>
          <w:szCs w:val="28"/>
        </w:rPr>
      </w:pPr>
    </w:p>
    <w:p w:rsidR="00E82612" w:rsidRPr="00874F78" w:rsidRDefault="00E82612" w:rsidP="00E82612">
      <w:pPr>
        <w:pStyle w:val="a5"/>
        <w:numPr>
          <w:ilvl w:val="0"/>
          <w:numId w:val="1"/>
        </w:numPr>
        <w:spacing w:after="0" w:line="360" w:lineRule="auto"/>
        <w:ind w:left="0" w:firstLine="709"/>
        <w:jc w:val="both"/>
        <w:rPr>
          <w:rFonts w:ascii="Times New Roman" w:hAnsi="Times New Roman" w:cs="Times New Roman"/>
          <w:sz w:val="28"/>
          <w:szCs w:val="28"/>
        </w:rPr>
      </w:pPr>
      <w:bookmarkStart w:id="2" w:name="_GoBack"/>
      <w:r w:rsidRPr="00874F78">
        <w:rPr>
          <w:rFonts w:ascii="Times New Roman" w:hAnsi="Times New Roman" w:cs="Times New Roman"/>
          <w:sz w:val="28"/>
          <w:szCs w:val="28"/>
        </w:rPr>
        <w:t>Конвенция о защите прав человека и основных свобод (Рим, 4 ноября 1950 г.) (с изменениями от 21 сентября 1970 г., 20 декабря 1971 г., 1 января, 6 ноября 1990 г., 11 мая 1994 г.) ETS N 005 // http://echr.ru/documents/doc/2440800/2440800-001.htm.</w:t>
      </w:r>
    </w:p>
    <w:p w:rsidR="00E82612" w:rsidRPr="00874F78" w:rsidRDefault="00E82612" w:rsidP="00E82612">
      <w:pPr>
        <w:pStyle w:val="a5"/>
        <w:numPr>
          <w:ilvl w:val="0"/>
          <w:numId w:val="1"/>
        </w:numPr>
        <w:spacing w:after="0" w:line="360" w:lineRule="auto"/>
        <w:ind w:left="0" w:firstLine="709"/>
        <w:jc w:val="both"/>
        <w:rPr>
          <w:rFonts w:ascii="Times New Roman" w:hAnsi="Times New Roman" w:cs="Times New Roman"/>
          <w:sz w:val="28"/>
          <w:szCs w:val="28"/>
        </w:rPr>
      </w:pPr>
      <w:r w:rsidRPr="00874F78">
        <w:rPr>
          <w:rFonts w:ascii="Times New Roman" w:hAnsi="Times New Roman" w:cs="Times New Roman"/>
          <w:sz w:val="28"/>
          <w:szCs w:val="28"/>
        </w:rPr>
        <w:t>Европейская конвенция о взаимной правовой помощи по уголовным делам (заключена в г. Страсбурге 20.04.1959) (с изм. от 17.03.1978) // http://www.consultant.ru/document/cons_doc_LAW_121347/.</w:t>
      </w:r>
    </w:p>
    <w:p w:rsidR="00E82612" w:rsidRPr="00874F78" w:rsidRDefault="00E82612" w:rsidP="00E82612">
      <w:pPr>
        <w:pStyle w:val="a5"/>
        <w:numPr>
          <w:ilvl w:val="0"/>
          <w:numId w:val="1"/>
        </w:numPr>
        <w:spacing w:after="0" w:line="360" w:lineRule="auto"/>
        <w:ind w:left="0" w:firstLine="709"/>
        <w:jc w:val="both"/>
        <w:rPr>
          <w:rFonts w:ascii="Times New Roman" w:hAnsi="Times New Roman" w:cs="Times New Roman"/>
          <w:sz w:val="28"/>
          <w:szCs w:val="28"/>
        </w:rPr>
      </w:pPr>
      <w:r w:rsidRPr="00874F78">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http://www.consultant.ru/document/cons_doc_LAW_28399/.</w:t>
      </w:r>
    </w:p>
    <w:p w:rsidR="00E82612" w:rsidRPr="00874F78" w:rsidRDefault="00E82612" w:rsidP="00E82612">
      <w:pPr>
        <w:pStyle w:val="a5"/>
        <w:numPr>
          <w:ilvl w:val="0"/>
          <w:numId w:val="1"/>
        </w:numPr>
        <w:spacing w:after="0" w:line="360" w:lineRule="auto"/>
        <w:ind w:left="0" w:firstLine="709"/>
        <w:jc w:val="both"/>
        <w:rPr>
          <w:rFonts w:ascii="Times New Roman" w:hAnsi="Times New Roman" w:cs="Times New Roman"/>
          <w:sz w:val="28"/>
          <w:szCs w:val="28"/>
        </w:rPr>
      </w:pPr>
      <w:r w:rsidRPr="00874F78">
        <w:rPr>
          <w:rFonts w:ascii="Times New Roman" w:hAnsi="Times New Roman" w:cs="Times New Roman"/>
          <w:sz w:val="28"/>
          <w:szCs w:val="28"/>
        </w:rPr>
        <w:t>Федеральный конституционный закон от 26 февраля 1997 г. N 1-ФКЗ «Об Уполномоченном по правам человека в Российской Федерации» (с изменениями и дополнениями) // Система ГАРАНТ: http://base.garant.ru/10200006/#ixzz4BlYiAoDE.</w:t>
      </w:r>
    </w:p>
    <w:p w:rsidR="00E82612" w:rsidRPr="00874F78" w:rsidRDefault="00E82612" w:rsidP="00E82612">
      <w:pPr>
        <w:pStyle w:val="a5"/>
        <w:numPr>
          <w:ilvl w:val="0"/>
          <w:numId w:val="1"/>
        </w:numPr>
        <w:spacing w:after="0" w:line="360" w:lineRule="auto"/>
        <w:ind w:left="0" w:firstLine="709"/>
        <w:jc w:val="both"/>
        <w:rPr>
          <w:rFonts w:ascii="Times New Roman" w:hAnsi="Times New Roman" w:cs="Times New Roman"/>
          <w:sz w:val="28"/>
          <w:szCs w:val="28"/>
        </w:rPr>
      </w:pPr>
      <w:r w:rsidRPr="00874F78">
        <w:rPr>
          <w:rFonts w:ascii="Times New Roman" w:hAnsi="Times New Roman" w:cs="Times New Roman"/>
          <w:sz w:val="28"/>
          <w:szCs w:val="28"/>
        </w:rPr>
        <w:t>Федеральный закон «Об оперативно-розыскной деятельности» от 12.08.1995 N 144-ФЗ (ред. от 10.07.2012) // http://zakoni.ucoz.ru/news/federalnyj_zakon_ob_operativno_rozysknoj_dejatelnosti/2013-03-02-164.</w:t>
      </w:r>
    </w:p>
    <w:bookmarkEnd w:id="2"/>
    <w:p w:rsidR="00FE4477" w:rsidRDefault="002566C2" w:rsidP="00E82612"/>
    <w:sectPr w:rsidR="00FE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7EC5"/>
    <w:multiLevelType w:val="hybridMultilevel"/>
    <w:tmpl w:val="1A60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21"/>
    <w:rsid w:val="000418B5"/>
    <w:rsid w:val="00250621"/>
    <w:rsid w:val="002566C2"/>
    <w:rsid w:val="00704E55"/>
    <w:rsid w:val="00E82612"/>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6CAD"/>
  <w15:chartTrackingRefBased/>
  <w15:docId w15:val="{315A3B0C-C951-4FD2-B753-70C44FC9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612"/>
    <w:pPr>
      <w:spacing w:after="200" w:line="276" w:lineRule="auto"/>
    </w:pPr>
    <w:rPr>
      <w:rFonts w:eastAsiaTheme="minorEastAsia"/>
      <w:lang w:eastAsia="ru-RU"/>
    </w:rPr>
  </w:style>
  <w:style w:type="paragraph" w:styleId="1">
    <w:name w:val="heading 1"/>
    <w:basedOn w:val="a"/>
    <w:next w:val="a"/>
    <w:link w:val="10"/>
    <w:uiPriority w:val="9"/>
    <w:qFormat/>
    <w:rsid w:val="00E826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61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82612"/>
    <w:rPr>
      <w:rFonts w:asciiTheme="majorHAnsi" w:eastAsiaTheme="majorEastAsia" w:hAnsiTheme="majorHAnsi" w:cstheme="majorBidi"/>
      <w:b/>
      <w:bCs/>
      <w:color w:val="2E74B5" w:themeColor="accent1" w:themeShade="BF"/>
      <w:sz w:val="28"/>
      <w:szCs w:val="28"/>
      <w:lang w:eastAsia="ru-RU"/>
    </w:rPr>
  </w:style>
  <w:style w:type="paragraph" w:styleId="a3">
    <w:name w:val="TOC Heading"/>
    <w:basedOn w:val="1"/>
    <w:next w:val="a"/>
    <w:uiPriority w:val="39"/>
    <w:unhideWhenUsed/>
    <w:qFormat/>
    <w:rsid w:val="00E82612"/>
    <w:pPr>
      <w:outlineLvl w:val="9"/>
    </w:pPr>
  </w:style>
  <w:style w:type="paragraph" w:styleId="11">
    <w:name w:val="toc 1"/>
    <w:basedOn w:val="a"/>
    <w:next w:val="a"/>
    <w:autoRedefine/>
    <w:uiPriority w:val="39"/>
    <w:unhideWhenUsed/>
    <w:rsid w:val="00E82612"/>
    <w:pPr>
      <w:spacing w:after="100"/>
    </w:pPr>
  </w:style>
  <w:style w:type="paragraph" w:styleId="2">
    <w:name w:val="toc 2"/>
    <w:basedOn w:val="a"/>
    <w:next w:val="a"/>
    <w:autoRedefine/>
    <w:uiPriority w:val="39"/>
    <w:unhideWhenUsed/>
    <w:rsid w:val="00E82612"/>
    <w:pPr>
      <w:spacing w:after="100"/>
      <w:ind w:left="220"/>
    </w:pPr>
  </w:style>
  <w:style w:type="character" w:styleId="a4">
    <w:name w:val="Hyperlink"/>
    <w:basedOn w:val="a0"/>
    <w:uiPriority w:val="99"/>
    <w:unhideWhenUsed/>
    <w:rsid w:val="00E82612"/>
    <w:rPr>
      <w:color w:val="0563C1" w:themeColor="hyperlink"/>
      <w:u w:val="single"/>
    </w:rPr>
  </w:style>
  <w:style w:type="paragraph" w:styleId="a5">
    <w:name w:val="List Paragraph"/>
    <w:basedOn w:val="a"/>
    <w:uiPriority w:val="34"/>
    <w:qFormat/>
    <w:rsid w:val="00E8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2017-01-27T10:19:00Z</dcterms:created>
  <dcterms:modified xsi:type="dcterms:W3CDTF">2017-02-23T06:48:00Z</dcterms:modified>
</cp:coreProperties>
</file>