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645F84" w:rsidP="00645F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5F84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645F84">
        <w:rPr>
          <w:rFonts w:ascii="Times New Roman" w:hAnsi="Times New Roman" w:cs="Times New Roman"/>
          <w:sz w:val="28"/>
          <w:szCs w:val="28"/>
        </w:rPr>
        <w:t>-Современное состоян</w:t>
      </w:r>
      <w:r w:rsidR="00A93E85">
        <w:rPr>
          <w:rFonts w:ascii="Times New Roman" w:hAnsi="Times New Roman" w:cs="Times New Roman"/>
          <w:sz w:val="28"/>
          <w:szCs w:val="28"/>
        </w:rPr>
        <w:t>ие и перспективы развития сельского хозяйства в РФ</w:t>
      </w:r>
    </w:p>
    <w:p w:rsidR="00645F84" w:rsidRDefault="00645F84" w:rsidP="00645F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Стр-53</w:t>
      </w:r>
    </w:p>
    <w:p w:rsidR="00645F84" w:rsidRDefault="00645F84" w:rsidP="00645F84">
      <w:pPr>
        <w:widowControl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45F84" w:rsidRPr="00633326" w:rsidRDefault="00645F84" w:rsidP="00645F84">
      <w:pPr>
        <w:widowControl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33326">
        <w:rPr>
          <w:rFonts w:ascii="Times New Roman" w:hAnsi="Times New Roman" w:cs="Times New Roman"/>
          <w:caps/>
          <w:sz w:val="28"/>
          <w:szCs w:val="28"/>
        </w:rPr>
        <w:t>Содержание</w:t>
      </w:r>
    </w:p>
    <w:p w:rsidR="00645F84" w:rsidRPr="00633326" w:rsidRDefault="00645F84" w:rsidP="00645F84">
      <w:pPr>
        <w:widowControl w:val="0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7449332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645F84" w:rsidRPr="00756A1F" w:rsidRDefault="00645F84" w:rsidP="00645F84">
          <w:pPr>
            <w:pStyle w:val="a4"/>
            <w:widowControl w:val="0"/>
            <w:spacing w:before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756A1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56A1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56A1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645F84" w:rsidRPr="00756A1F" w:rsidRDefault="00A93E85" w:rsidP="00645F84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318182" w:history="1">
            <w:r w:rsidR="00645F84" w:rsidRPr="00756A1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645F84" w:rsidRPr="00756A1F" w:rsidRDefault="00A93E85" w:rsidP="00645F84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318183" w:history="1">
            <w:r w:rsidR="00645F84" w:rsidRPr="00756A1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аспекты исследования сельского хозяйства как вида экономической деятельности</w:t>
            </w:r>
          </w:hyperlink>
        </w:p>
        <w:p w:rsidR="00645F84" w:rsidRPr="00756A1F" w:rsidRDefault="00A93E85" w:rsidP="00645F84">
          <w:pPr>
            <w:pStyle w:val="2"/>
            <w:widowControl w:val="0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318184" w:history="1">
            <w:r w:rsidR="00645F84" w:rsidRPr="00756A1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Значение и специфика сельского хозяйства как отрасли</w:t>
            </w:r>
          </w:hyperlink>
        </w:p>
        <w:p w:rsidR="00645F84" w:rsidRPr="00756A1F" w:rsidRDefault="00A93E85" w:rsidP="00645F84">
          <w:pPr>
            <w:pStyle w:val="2"/>
            <w:widowControl w:val="0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318185" w:history="1">
            <w:r w:rsidR="00645F84" w:rsidRPr="00756A1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Факторы и условия функционирования и развития агропромышленного комплекса в стране</w:t>
            </w:r>
          </w:hyperlink>
        </w:p>
        <w:p w:rsidR="00645F84" w:rsidRPr="00756A1F" w:rsidRDefault="00A93E85" w:rsidP="00645F84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318186" w:history="1">
            <w:r w:rsidR="00645F84" w:rsidRPr="00756A1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 Анализ современного развития сельского хозяйства </w:t>
            </w:r>
            <w:r w:rsidR="00645F8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br/>
            </w:r>
            <w:r w:rsidR="00645F84" w:rsidRPr="00756A1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 Российской Федерации</w:t>
            </w:r>
          </w:hyperlink>
        </w:p>
        <w:p w:rsidR="00645F84" w:rsidRPr="00756A1F" w:rsidRDefault="00A93E85" w:rsidP="00645F84">
          <w:pPr>
            <w:pStyle w:val="2"/>
            <w:widowControl w:val="0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318187" w:history="1">
            <w:r w:rsidR="00645F84" w:rsidRPr="00756A1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645F8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645F84" w:rsidRPr="00756A1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Анализ показателей развития растениеводства в стране</w:t>
            </w:r>
          </w:hyperlink>
        </w:p>
        <w:p w:rsidR="00645F84" w:rsidRPr="00756A1F" w:rsidRDefault="00A93E85" w:rsidP="00645F84">
          <w:pPr>
            <w:pStyle w:val="2"/>
            <w:widowControl w:val="0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318188" w:history="1">
            <w:r w:rsidR="00645F8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645F84" w:rsidRPr="00756A1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Анализ показателей развития животноводства в стране</w:t>
            </w:r>
          </w:hyperlink>
        </w:p>
        <w:p w:rsidR="00645F84" w:rsidRPr="00756A1F" w:rsidRDefault="00A93E85" w:rsidP="00645F84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318189" w:history="1">
            <w:r w:rsidR="00645F84" w:rsidRPr="00756A1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 Перспективы развития сельского хозяйства в РФ</w:t>
            </w:r>
          </w:hyperlink>
        </w:p>
        <w:p w:rsidR="00645F84" w:rsidRPr="00756A1F" w:rsidRDefault="00A93E85" w:rsidP="00645F84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318190" w:history="1">
            <w:r w:rsidR="00645F84" w:rsidRPr="00756A1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645F84" w:rsidRPr="00756A1F" w:rsidRDefault="00A93E85" w:rsidP="00645F84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318191" w:history="1">
            <w:r w:rsidR="00645F84" w:rsidRPr="00756A1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</w:hyperlink>
        </w:p>
        <w:p w:rsidR="00645F84" w:rsidRPr="00756A1F" w:rsidRDefault="00645F84" w:rsidP="00645F84">
          <w:pPr>
            <w:widowControl w:val="0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56A1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45F84" w:rsidRDefault="00645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5F84" w:rsidRPr="00645F84" w:rsidRDefault="00645F84" w:rsidP="00645F84">
      <w:pPr>
        <w:keepNext/>
        <w:keepLines/>
        <w:widowControl w:val="0"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caps/>
          <w:sz w:val="28"/>
          <w:szCs w:val="28"/>
        </w:rPr>
      </w:pPr>
      <w:bookmarkStart w:id="0" w:name="_Toc452318190"/>
      <w:r w:rsidRPr="00645F84">
        <w:rPr>
          <w:rFonts w:ascii="Times New Roman" w:eastAsiaTheme="majorEastAsia" w:hAnsi="Times New Roman" w:cs="Times New Roman"/>
          <w:caps/>
          <w:sz w:val="28"/>
          <w:szCs w:val="28"/>
        </w:rPr>
        <w:lastRenderedPageBreak/>
        <w:t>Заключение</w:t>
      </w:r>
      <w:bookmarkEnd w:id="0"/>
    </w:p>
    <w:p w:rsidR="00645F84" w:rsidRPr="00645F84" w:rsidRDefault="00645F84" w:rsidP="00645F8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F84" w:rsidRPr="00645F84" w:rsidRDefault="00645F84" w:rsidP="00645F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84">
        <w:rPr>
          <w:rFonts w:ascii="Times New Roman" w:hAnsi="Times New Roman" w:cs="Times New Roman"/>
          <w:sz w:val="28"/>
          <w:szCs w:val="28"/>
        </w:rPr>
        <w:t xml:space="preserve">Исследование современного состояния и перспектив развития сельского хозяйства в Российской Федерации позволило сделать ряд выводов. Приведем основные из них. </w:t>
      </w:r>
    </w:p>
    <w:p w:rsidR="00645F84" w:rsidRPr="00645F84" w:rsidRDefault="00645F84" w:rsidP="00645F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84">
        <w:rPr>
          <w:rFonts w:ascii="Times New Roman" w:hAnsi="Times New Roman" w:cs="Times New Roman"/>
          <w:sz w:val="28"/>
          <w:szCs w:val="28"/>
        </w:rPr>
        <w:t>Сельское хозяйство — одна из наиболее значимых отраслей народного хозяйства России. Главная задача сельского хозяйства — поставка сырья для пищевой и легкой промышленности, а связь сельского хозяйства со сферой потребления все более опосредствуется перерабатывающей промышленностью Сельское хозяйство — это не только отрасль экономики, но и среда обитания значительной части населения страны; здесь формируются нравственные основы народа, его культура, национальная психология, историческая память.</w:t>
      </w:r>
    </w:p>
    <w:p w:rsidR="00645F84" w:rsidRDefault="00645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5F84" w:rsidRPr="00645F84" w:rsidRDefault="00645F84" w:rsidP="00645F84">
      <w:pPr>
        <w:keepNext/>
        <w:keepLines/>
        <w:widowControl w:val="0"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caps/>
          <w:sz w:val="28"/>
          <w:szCs w:val="28"/>
        </w:rPr>
      </w:pPr>
      <w:bookmarkStart w:id="1" w:name="_Toc452318191"/>
      <w:r w:rsidRPr="00645F84">
        <w:rPr>
          <w:rFonts w:ascii="Times New Roman" w:eastAsiaTheme="majorEastAsia" w:hAnsi="Times New Roman" w:cs="Times New Roman"/>
          <w:caps/>
          <w:sz w:val="28"/>
          <w:szCs w:val="28"/>
        </w:rPr>
        <w:lastRenderedPageBreak/>
        <w:t>Список использованных источников</w:t>
      </w:r>
      <w:bookmarkEnd w:id="1"/>
    </w:p>
    <w:p w:rsidR="00645F84" w:rsidRPr="00645F84" w:rsidRDefault="00645F84" w:rsidP="00645F8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F84" w:rsidRPr="00645F84" w:rsidRDefault="00645F84" w:rsidP="00645F8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F84" w:rsidRPr="00645F84" w:rsidRDefault="00645F84" w:rsidP="00645F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645F84">
        <w:rPr>
          <w:rFonts w:ascii="Times New Roman" w:hAnsi="Times New Roman" w:cs="Times New Roman"/>
          <w:sz w:val="28"/>
          <w:szCs w:val="28"/>
        </w:rPr>
        <w:t>1. Конституция Российской Федерации от 12 декабря 1993 г. // Справочно-информационная система «Гарант».</w:t>
      </w:r>
    </w:p>
    <w:p w:rsidR="00645F84" w:rsidRPr="00645F84" w:rsidRDefault="00645F84" w:rsidP="00645F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84">
        <w:rPr>
          <w:rFonts w:ascii="Times New Roman" w:hAnsi="Times New Roman" w:cs="Times New Roman"/>
          <w:sz w:val="28"/>
          <w:szCs w:val="28"/>
        </w:rPr>
        <w:t>2. Федеральный закон от 16 июля 1998 г. № 101-ФЗ «О государственном регулировании обеспечения плодородия земель сельскохозяйственного назначения» // Справочно-информационная система «Гарант».</w:t>
      </w:r>
    </w:p>
    <w:p w:rsidR="00645F84" w:rsidRPr="00645F84" w:rsidRDefault="00645F84" w:rsidP="00645F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84">
        <w:rPr>
          <w:rFonts w:ascii="Times New Roman" w:hAnsi="Times New Roman" w:cs="Times New Roman"/>
          <w:sz w:val="28"/>
          <w:szCs w:val="28"/>
        </w:rPr>
        <w:t xml:space="preserve">3. Федеральный закон от 11 июня 2003 г. № 74-ФЗ (ред. от 04.12.2006 г.) «О крестьянском (фермерском) хозяйстве» // Справочно-информационная система «Гарант». </w:t>
      </w:r>
    </w:p>
    <w:p w:rsidR="00645F84" w:rsidRPr="00645F84" w:rsidRDefault="00645F84" w:rsidP="00645F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84">
        <w:rPr>
          <w:rFonts w:ascii="Times New Roman" w:hAnsi="Times New Roman" w:cs="Times New Roman"/>
          <w:sz w:val="28"/>
          <w:szCs w:val="28"/>
        </w:rPr>
        <w:t xml:space="preserve">4. Федеральный закон от 8 декабря 1995 г. № 193-ФЗ (ред. от 26.06.2007 г.) «О сельскохозяйственной кооперации» // Справочно-информационная система «Гарант». </w:t>
      </w:r>
    </w:p>
    <w:p w:rsidR="00645F84" w:rsidRPr="00645F84" w:rsidRDefault="00645F84" w:rsidP="00645F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84">
        <w:rPr>
          <w:rFonts w:ascii="Times New Roman" w:hAnsi="Times New Roman" w:cs="Times New Roman"/>
          <w:sz w:val="28"/>
          <w:szCs w:val="28"/>
        </w:rPr>
        <w:t>5. Федеральный закон от 7 июля 2003 г. № 112-ФЗ «О личном подсобном хозяйстве» // Справочно-информационная система «Гарант».</w:t>
      </w:r>
    </w:p>
    <w:bookmarkEnd w:id="2"/>
    <w:p w:rsidR="00645F84" w:rsidRPr="00645F84" w:rsidRDefault="00645F84" w:rsidP="00645F84">
      <w:pPr>
        <w:rPr>
          <w:rFonts w:ascii="Times New Roman" w:hAnsi="Times New Roman" w:cs="Times New Roman"/>
          <w:sz w:val="28"/>
          <w:szCs w:val="28"/>
        </w:rPr>
      </w:pPr>
    </w:p>
    <w:sectPr w:rsidR="00645F84" w:rsidRPr="0064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C3"/>
    <w:rsid w:val="00645F84"/>
    <w:rsid w:val="00704E55"/>
    <w:rsid w:val="00A93E85"/>
    <w:rsid w:val="00FA78D0"/>
    <w:rsid w:val="00F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33BF"/>
  <w15:chartTrackingRefBased/>
  <w15:docId w15:val="{0C304C60-864E-4B7A-B8E0-E75C0F57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F8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5F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645F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45F84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45F8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362</Words>
  <Characters>2065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2017-01-31T08:09:00Z</dcterms:created>
  <dcterms:modified xsi:type="dcterms:W3CDTF">2017-02-27T09:42:00Z</dcterms:modified>
</cp:coreProperties>
</file>