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E5A" w:rsidRPr="00305687" w:rsidRDefault="00C44E5A" w:rsidP="00C44E5A">
      <w:pPr>
        <w:ind w:firstLine="709"/>
        <w:jc w:val="both"/>
        <w:rPr>
          <w:sz w:val="28"/>
          <w:szCs w:val="28"/>
          <w:lang w:eastAsia="ru-RU"/>
        </w:rPr>
      </w:pPr>
      <w:r w:rsidRPr="00305687">
        <w:rPr>
          <w:color w:val="000000"/>
          <w:sz w:val="28"/>
          <w:szCs w:val="28"/>
          <w:lang w:eastAsia="ru-RU"/>
        </w:rPr>
        <w:t>Иностранные инвестиции и их роль в экономике Казахстана</w:t>
      </w:r>
    </w:p>
    <w:p w:rsidR="00AD65C7" w:rsidRDefault="00C44E5A">
      <w:proofErr w:type="spellStart"/>
      <w:r>
        <w:t>Стр</w:t>
      </w:r>
      <w:proofErr w:type="spellEnd"/>
      <w:r>
        <w:t>-28</w:t>
      </w:r>
    </w:p>
    <w:p w:rsidR="00C44E5A" w:rsidRDefault="00C44E5A"/>
    <w:p w:rsidR="006A16D2" w:rsidRDefault="006A16D2" w:rsidP="00C44E5A">
      <w:pPr>
        <w:rPr>
          <w:sz w:val="28"/>
        </w:rPr>
      </w:pPr>
    </w:p>
    <w:p w:rsidR="00C44E5A" w:rsidRPr="00C44E5A" w:rsidRDefault="00C44E5A" w:rsidP="00C44E5A">
      <w:pPr>
        <w:rPr>
          <w:sz w:val="28"/>
        </w:rPr>
      </w:pPr>
      <w:r w:rsidRPr="00C44E5A">
        <w:rPr>
          <w:sz w:val="28"/>
        </w:rPr>
        <w:t>Содержание</w:t>
      </w:r>
    </w:p>
    <w:p w:rsidR="00C44E5A" w:rsidRPr="00C44E5A" w:rsidRDefault="00C44E5A" w:rsidP="00C44E5A">
      <w:pPr>
        <w:rPr>
          <w:sz w:val="28"/>
        </w:rPr>
      </w:pPr>
      <w:r w:rsidRPr="00C44E5A">
        <w:rPr>
          <w:sz w:val="28"/>
        </w:rPr>
        <w:t>Введение</w:t>
      </w:r>
      <w:r w:rsidRPr="00C44E5A">
        <w:rPr>
          <w:sz w:val="28"/>
        </w:rPr>
        <w:tab/>
      </w:r>
    </w:p>
    <w:p w:rsidR="00C44E5A" w:rsidRPr="00C44E5A" w:rsidRDefault="00C44E5A" w:rsidP="00C44E5A">
      <w:pPr>
        <w:rPr>
          <w:sz w:val="28"/>
        </w:rPr>
      </w:pPr>
      <w:r w:rsidRPr="00C44E5A">
        <w:rPr>
          <w:sz w:val="28"/>
        </w:rPr>
        <w:t>1</w:t>
      </w:r>
      <w:r>
        <w:rPr>
          <w:sz w:val="28"/>
        </w:rPr>
        <w:t>.</w:t>
      </w:r>
      <w:r w:rsidRPr="00C44E5A">
        <w:rPr>
          <w:sz w:val="28"/>
        </w:rPr>
        <w:t xml:space="preserve"> Сущность инвестиций и их роль в рыночной экономике</w:t>
      </w:r>
      <w:r w:rsidRPr="00C44E5A">
        <w:rPr>
          <w:sz w:val="28"/>
        </w:rPr>
        <w:tab/>
      </w:r>
    </w:p>
    <w:p w:rsidR="00C44E5A" w:rsidRPr="00C44E5A" w:rsidRDefault="00C44E5A" w:rsidP="00C44E5A">
      <w:pPr>
        <w:rPr>
          <w:sz w:val="28"/>
        </w:rPr>
      </w:pPr>
      <w:r w:rsidRPr="00C44E5A">
        <w:rPr>
          <w:sz w:val="28"/>
        </w:rPr>
        <w:t>1.1 Сущность инвестиций и их формы</w:t>
      </w:r>
      <w:r w:rsidRPr="00C44E5A">
        <w:rPr>
          <w:sz w:val="28"/>
        </w:rPr>
        <w:tab/>
      </w:r>
    </w:p>
    <w:p w:rsidR="00C44E5A" w:rsidRPr="00C44E5A" w:rsidRDefault="00C44E5A" w:rsidP="00C44E5A">
      <w:pPr>
        <w:rPr>
          <w:sz w:val="28"/>
        </w:rPr>
      </w:pPr>
      <w:r w:rsidRPr="00C44E5A">
        <w:rPr>
          <w:sz w:val="28"/>
        </w:rPr>
        <w:t>1.2 Роль инвестиций в развитии экономики</w:t>
      </w:r>
      <w:r w:rsidRPr="00C44E5A">
        <w:rPr>
          <w:sz w:val="28"/>
        </w:rPr>
        <w:tab/>
      </w:r>
    </w:p>
    <w:p w:rsidR="00C44E5A" w:rsidRPr="00C44E5A" w:rsidRDefault="00C44E5A" w:rsidP="00C44E5A">
      <w:pPr>
        <w:rPr>
          <w:sz w:val="28"/>
        </w:rPr>
      </w:pPr>
      <w:r w:rsidRPr="00C44E5A">
        <w:rPr>
          <w:sz w:val="28"/>
        </w:rPr>
        <w:t>2. Анализ инвестиционной деятельности в Казахстане</w:t>
      </w:r>
      <w:r w:rsidRPr="00C44E5A">
        <w:rPr>
          <w:sz w:val="28"/>
        </w:rPr>
        <w:tab/>
      </w:r>
    </w:p>
    <w:p w:rsidR="00C44E5A" w:rsidRPr="00C44E5A" w:rsidRDefault="00C44E5A" w:rsidP="00C44E5A">
      <w:pPr>
        <w:rPr>
          <w:sz w:val="28"/>
        </w:rPr>
      </w:pPr>
      <w:r w:rsidRPr="00C44E5A">
        <w:rPr>
          <w:sz w:val="28"/>
        </w:rPr>
        <w:t xml:space="preserve">2.1 Прямые иностранные инвестиции в экономику </w:t>
      </w:r>
      <w:proofErr w:type="spellStart"/>
      <w:r w:rsidRPr="00C44E5A">
        <w:rPr>
          <w:sz w:val="28"/>
        </w:rPr>
        <w:t>РК</w:t>
      </w:r>
      <w:proofErr w:type="spellEnd"/>
      <w:r w:rsidRPr="00C44E5A">
        <w:rPr>
          <w:sz w:val="28"/>
        </w:rPr>
        <w:tab/>
      </w:r>
    </w:p>
    <w:p w:rsidR="00C44E5A" w:rsidRPr="00C44E5A" w:rsidRDefault="00C44E5A" w:rsidP="00C44E5A">
      <w:pPr>
        <w:rPr>
          <w:sz w:val="28"/>
        </w:rPr>
      </w:pPr>
      <w:r w:rsidRPr="00C44E5A">
        <w:rPr>
          <w:sz w:val="28"/>
        </w:rPr>
        <w:t xml:space="preserve">2.2 Оценка и анализ поступлений иностранных инвестиций в экономику </w:t>
      </w:r>
      <w:proofErr w:type="spellStart"/>
      <w:r w:rsidRPr="00C44E5A">
        <w:rPr>
          <w:sz w:val="28"/>
        </w:rPr>
        <w:t>РК</w:t>
      </w:r>
      <w:proofErr w:type="spellEnd"/>
      <w:r w:rsidRPr="00C44E5A">
        <w:rPr>
          <w:sz w:val="28"/>
        </w:rPr>
        <w:tab/>
      </w:r>
    </w:p>
    <w:p w:rsidR="00C44E5A" w:rsidRPr="00C44E5A" w:rsidRDefault="00C44E5A" w:rsidP="00C44E5A">
      <w:pPr>
        <w:rPr>
          <w:sz w:val="28"/>
        </w:rPr>
      </w:pPr>
      <w:r w:rsidRPr="00C44E5A">
        <w:rPr>
          <w:sz w:val="28"/>
        </w:rPr>
        <w:t xml:space="preserve">3. Привлечение иностранных инвестиций в </w:t>
      </w:r>
      <w:proofErr w:type="spellStart"/>
      <w:r w:rsidRPr="00C44E5A">
        <w:rPr>
          <w:sz w:val="28"/>
        </w:rPr>
        <w:t>РК</w:t>
      </w:r>
      <w:proofErr w:type="spellEnd"/>
      <w:r w:rsidRPr="00C44E5A">
        <w:rPr>
          <w:sz w:val="28"/>
        </w:rPr>
        <w:tab/>
      </w:r>
    </w:p>
    <w:p w:rsidR="00C44E5A" w:rsidRPr="00C44E5A" w:rsidRDefault="00C44E5A" w:rsidP="00C44E5A">
      <w:pPr>
        <w:rPr>
          <w:sz w:val="28"/>
        </w:rPr>
      </w:pPr>
      <w:r w:rsidRPr="00C44E5A">
        <w:rPr>
          <w:sz w:val="28"/>
        </w:rPr>
        <w:t>3.1 Основные проблемы привлечения иностра</w:t>
      </w:r>
      <w:r>
        <w:rPr>
          <w:sz w:val="28"/>
        </w:rPr>
        <w:t xml:space="preserve">нных инвестиций в экономику </w:t>
      </w:r>
      <w:proofErr w:type="spellStart"/>
      <w:r>
        <w:rPr>
          <w:sz w:val="28"/>
        </w:rPr>
        <w:t>РК</w:t>
      </w:r>
      <w:proofErr w:type="spellEnd"/>
      <w:r>
        <w:rPr>
          <w:sz w:val="28"/>
        </w:rPr>
        <w:tab/>
      </w:r>
    </w:p>
    <w:p w:rsidR="00C44E5A" w:rsidRPr="00C44E5A" w:rsidRDefault="00C44E5A" w:rsidP="00C44E5A">
      <w:pPr>
        <w:rPr>
          <w:sz w:val="28"/>
        </w:rPr>
      </w:pPr>
      <w:r w:rsidRPr="00C44E5A">
        <w:rPr>
          <w:sz w:val="28"/>
        </w:rPr>
        <w:t xml:space="preserve">3.2 Направления совершенствования механизма привлечения инвестиций в </w:t>
      </w:r>
      <w:proofErr w:type="spellStart"/>
      <w:r w:rsidRPr="00C44E5A">
        <w:rPr>
          <w:sz w:val="28"/>
        </w:rPr>
        <w:t>РК</w:t>
      </w:r>
      <w:proofErr w:type="spellEnd"/>
      <w:r w:rsidRPr="00C44E5A">
        <w:rPr>
          <w:sz w:val="28"/>
        </w:rPr>
        <w:tab/>
      </w:r>
    </w:p>
    <w:p w:rsidR="00C44E5A" w:rsidRPr="00C44E5A" w:rsidRDefault="00C44E5A" w:rsidP="00C44E5A">
      <w:pPr>
        <w:rPr>
          <w:sz w:val="28"/>
        </w:rPr>
      </w:pPr>
      <w:r w:rsidRPr="00C44E5A">
        <w:rPr>
          <w:sz w:val="28"/>
        </w:rPr>
        <w:t>Заключение</w:t>
      </w:r>
      <w:r w:rsidRPr="00C44E5A">
        <w:rPr>
          <w:sz w:val="28"/>
        </w:rPr>
        <w:tab/>
      </w:r>
    </w:p>
    <w:p w:rsidR="00C44E5A" w:rsidRDefault="00C44E5A" w:rsidP="00C44E5A">
      <w:pPr>
        <w:rPr>
          <w:sz w:val="28"/>
        </w:rPr>
      </w:pPr>
      <w:r w:rsidRPr="00C44E5A">
        <w:rPr>
          <w:sz w:val="28"/>
        </w:rPr>
        <w:t>Список использованных источников</w:t>
      </w:r>
      <w:r w:rsidRPr="00C44E5A">
        <w:rPr>
          <w:sz w:val="28"/>
        </w:rPr>
        <w:tab/>
      </w:r>
    </w:p>
    <w:p w:rsidR="00C44E5A" w:rsidRDefault="00C44E5A">
      <w:pPr>
        <w:suppressAutoHyphens w:val="0"/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C44E5A" w:rsidRPr="00C44E5A" w:rsidRDefault="00C44E5A" w:rsidP="00C44E5A">
      <w:pPr>
        <w:rPr>
          <w:sz w:val="28"/>
        </w:rPr>
      </w:pPr>
    </w:p>
    <w:p w:rsidR="00C44E5A" w:rsidRPr="00C44E5A" w:rsidRDefault="00C44E5A" w:rsidP="00C44E5A">
      <w:pPr>
        <w:keepNext/>
        <w:ind w:firstLine="709"/>
        <w:jc w:val="both"/>
        <w:outlineLvl w:val="0"/>
        <w:rPr>
          <w:bCs/>
          <w:kern w:val="32"/>
          <w:sz w:val="28"/>
          <w:szCs w:val="28"/>
        </w:rPr>
      </w:pPr>
      <w:bookmarkStart w:id="0" w:name="_Toc384682704"/>
      <w:r w:rsidRPr="00C44E5A">
        <w:rPr>
          <w:bCs/>
          <w:kern w:val="32"/>
          <w:sz w:val="28"/>
          <w:szCs w:val="28"/>
        </w:rPr>
        <w:t>Заключение</w:t>
      </w:r>
      <w:bookmarkEnd w:id="0"/>
    </w:p>
    <w:p w:rsidR="00C44E5A" w:rsidRPr="00C44E5A" w:rsidRDefault="00C44E5A" w:rsidP="00C44E5A">
      <w:pPr>
        <w:ind w:firstLine="709"/>
        <w:jc w:val="both"/>
        <w:rPr>
          <w:sz w:val="28"/>
          <w:szCs w:val="28"/>
        </w:rPr>
      </w:pPr>
    </w:p>
    <w:p w:rsidR="00C44E5A" w:rsidRPr="00C44E5A" w:rsidRDefault="00C44E5A" w:rsidP="00C44E5A">
      <w:pPr>
        <w:ind w:firstLine="709"/>
        <w:jc w:val="both"/>
        <w:rPr>
          <w:sz w:val="28"/>
          <w:szCs w:val="28"/>
        </w:rPr>
      </w:pPr>
      <w:r w:rsidRPr="00C44E5A">
        <w:rPr>
          <w:sz w:val="28"/>
          <w:szCs w:val="28"/>
        </w:rPr>
        <w:t>Республика Казахстан представляет для иностранных инвесторов большой интерес. Инвестиционную привлекательность казахстанского рынка обеспечивают совокупность доступа к природным ресурсам, величина рынка, стратегическое расположение Казахстана, а также стабильная внутриполитическая обстановка и наличие соответствующей законодательной базы. Начиная с 1991 года, прямые иностранные инвестиции в экономику Казахстана достигли 13 млрд. долларов США. Но поскольку потребность в инвестициях далеко еще не исчерпана, то Казахстан по-прежнему заинтересован в их привлечениях. В настоящее время приоритетными направлениями для инвестиций являются: топливно-энергетический комплекс; агропромышленный комплекс; инфраструктура, включая транспорт, телекоммуникации, социальную инфраструктуру. Перспективными формами привлечения иностранного капитала представляются такие как финансовый лизинг, продажа акций крупных предприятий иностранным компаниям, привлечение иностранных инвестиций в венчурное производство (при долевом участии государства или правительственной гарантии).</w:t>
      </w:r>
    </w:p>
    <w:p w:rsidR="00C44E5A" w:rsidRDefault="00C44E5A">
      <w:pPr>
        <w:suppressAutoHyphens w:val="0"/>
        <w:spacing w:after="200" w:line="276" w:lineRule="auto"/>
      </w:pPr>
      <w:r>
        <w:br w:type="page"/>
      </w:r>
    </w:p>
    <w:p w:rsidR="00C44E5A" w:rsidRPr="00C44E5A" w:rsidRDefault="00C44E5A" w:rsidP="00C44E5A">
      <w:pPr>
        <w:keepNext/>
        <w:ind w:firstLine="709"/>
        <w:jc w:val="both"/>
        <w:outlineLvl w:val="0"/>
        <w:rPr>
          <w:bCs/>
          <w:kern w:val="32"/>
          <w:sz w:val="28"/>
          <w:szCs w:val="28"/>
        </w:rPr>
      </w:pPr>
      <w:bookmarkStart w:id="1" w:name="_Toc384682705"/>
      <w:r w:rsidRPr="00C44E5A">
        <w:rPr>
          <w:bCs/>
          <w:kern w:val="32"/>
          <w:sz w:val="28"/>
          <w:szCs w:val="28"/>
        </w:rPr>
        <w:lastRenderedPageBreak/>
        <w:t>Список использованных источников</w:t>
      </w:r>
      <w:bookmarkEnd w:id="1"/>
    </w:p>
    <w:p w:rsidR="00C44E5A" w:rsidRPr="00C44E5A" w:rsidRDefault="00C44E5A" w:rsidP="00C44E5A">
      <w:pPr>
        <w:jc w:val="both"/>
        <w:rPr>
          <w:sz w:val="28"/>
          <w:szCs w:val="28"/>
        </w:rPr>
      </w:pPr>
      <w:bookmarkStart w:id="2" w:name="_GoBack"/>
    </w:p>
    <w:p w:rsidR="00C44E5A" w:rsidRPr="00C44E5A" w:rsidRDefault="00C44E5A" w:rsidP="006A16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44E5A">
        <w:rPr>
          <w:sz w:val="28"/>
          <w:szCs w:val="28"/>
        </w:rPr>
        <w:t>Иностранные инвестиции: Учебное пособие.</w:t>
      </w:r>
      <w:r w:rsidRPr="00C44E5A">
        <w:rPr>
          <w:bCs/>
          <w:color w:val="000000"/>
          <w:sz w:val="28"/>
          <w:szCs w:val="28"/>
        </w:rPr>
        <w:t xml:space="preserve"> Автор</w:t>
      </w:r>
      <w:r w:rsidRPr="00C44E5A">
        <w:rPr>
          <w:color w:val="000000"/>
          <w:sz w:val="28"/>
          <w:szCs w:val="28"/>
        </w:rPr>
        <w:t xml:space="preserve">: Зубченко </w:t>
      </w:r>
      <w:proofErr w:type="spellStart"/>
      <w:r w:rsidRPr="00C44E5A">
        <w:rPr>
          <w:color w:val="000000"/>
          <w:sz w:val="28"/>
          <w:szCs w:val="28"/>
        </w:rPr>
        <w:t>Л.А</w:t>
      </w:r>
      <w:proofErr w:type="spellEnd"/>
      <w:r w:rsidRPr="00C44E5A">
        <w:rPr>
          <w:color w:val="000000"/>
          <w:sz w:val="28"/>
          <w:szCs w:val="28"/>
        </w:rPr>
        <w:t xml:space="preserve">. </w:t>
      </w:r>
      <w:r w:rsidRPr="00C44E5A">
        <w:rPr>
          <w:bCs/>
          <w:color w:val="000000"/>
          <w:sz w:val="28"/>
          <w:szCs w:val="28"/>
        </w:rPr>
        <w:t>Год издания</w:t>
      </w:r>
      <w:r w:rsidRPr="00C44E5A">
        <w:rPr>
          <w:color w:val="000000"/>
          <w:sz w:val="28"/>
          <w:szCs w:val="28"/>
        </w:rPr>
        <w:t xml:space="preserve">: 2009. </w:t>
      </w:r>
      <w:proofErr w:type="spellStart"/>
      <w:r w:rsidRPr="00C44E5A">
        <w:rPr>
          <w:bCs/>
          <w:color w:val="000000"/>
          <w:sz w:val="28"/>
          <w:szCs w:val="28"/>
        </w:rPr>
        <w:t>Издат</w:t>
      </w:r>
      <w:proofErr w:type="spellEnd"/>
      <w:r w:rsidRPr="00C44E5A">
        <w:rPr>
          <w:color w:val="000000"/>
          <w:sz w:val="28"/>
          <w:szCs w:val="28"/>
        </w:rPr>
        <w:t xml:space="preserve">.: </w:t>
      </w:r>
      <w:proofErr w:type="spellStart"/>
      <w:r w:rsidRPr="00C44E5A">
        <w:rPr>
          <w:color w:val="000000"/>
          <w:sz w:val="28"/>
          <w:szCs w:val="28"/>
        </w:rPr>
        <w:t>Книгодел</w:t>
      </w:r>
      <w:proofErr w:type="spellEnd"/>
      <w:r w:rsidRPr="00C44E5A">
        <w:rPr>
          <w:color w:val="000000"/>
          <w:sz w:val="28"/>
          <w:szCs w:val="28"/>
        </w:rPr>
        <w:t xml:space="preserve">. </w:t>
      </w:r>
      <w:r w:rsidRPr="00C44E5A">
        <w:rPr>
          <w:bCs/>
          <w:color w:val="000000"/>
          <w:sz w:val="28"/>
          <w:szCs w:val="28"/>
        </w:rPr>
        <w:t>Страниц</w:t>
      </w:r>
      <w:r w:rsidRPr="00C44E5A">
        <w:rPr>
          <w:color w:val="000000"/>
          <w:sz w:val="28"/>
          <w:szCs w:val="28"/>
        </w:rPr>
        <w:t>: 160.</w:t>
      </w:r>
    </w:p>
    <w:p w:rsidR="00C44E5A" w:rsidRPr="00C44E5A" w:rsidRDefault="00C44E5A" w:rsidP="006A16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44E5A">
        <w:rPr>
          <w:sz w:val="28"/>
          <w:szCs w:val="28"/>
        </w:rPr>
        <w:t xml:space="preserve">Инвестиции. Шарп У. Издательство: Инфра. </w:t>
      </w:r>
      <w:proofErr w:type="spellStart"/>
      <w:r w:rsidRPr="00C44E5A">
        <w:rPr>
          <w:sz w:val="28"/>
          <w:szCs w:val="28"/>
        </w:rPr>
        <w:t>1028стр</w:t>
      </w:r>
      <w:proofErr w:type="spellEnd"/>
      <w:r w:rsidRPr="00C44E5A">
        <w:rPr>
          <w:sz w:val="28"/>
          <w:szCs w:val="28"/>
        </w:rPr>
        <w:t xml:space="preserve">. </w:t>
      </w:r>
      <w:proofErr w:type="spellStart"/>
      <w:r w:rsidRPr="00C44E5A">
        <w:rPr>
          <w:sz w:val="28"/>
          <w:szCs w:val="28"/>
        </w:rPr>
        <w:t>2013г</w:t>
      </w:r>
      <w:proofErr w:type="spellEnd"/>
      <w:r w:rsidRPr="00C44E5A">
        <w:rPr>
          <w:sz w:val="28"/>
          <w:szCs w:val="28"/>
        </w:rPr>
        <w:t>.</w:t>
      </w:r>
    </w:p>
    <w:p w:rsidR="00C44E5A" w:rsidRPr="00C44E5A" w:rsidRDefault="00C44E5A" w:rsidP="006A16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44E5A">
        <w:rPr>
          <w:sz w:val="28"/>
          <w:szCs w:val="28"/>
        </w:rPr>
        <w:t xml:space="preserve">Инвестиции. Учебник. Автор </w:t>
      </w:r>
      <w:proofErr w:type="spellStart"/>
      <w:r w:rsidRPr="00C44E5A">
        <w:rPr>
          <w:sz w:val="28"/>
          <w:szCs w:val="28"/>
        </w:rPr>
        <w:t>Боди</w:t>
      </w:r>
      <w:proofErr w:type="spellEnd"/>
      <w:r w:rsidRPr="00C44E5A">
        <w:rPr>
          <w:sz w:val="28"/>
          <w:szCs w:val="28"/>
        </w:rPr>
        <w:t xml:space="preserve"> З. 2013 год. </w:t>
      </w:r>
      <w:proofErr w:type="spellStart"/>
      <w:r w:rsidRPr="00C44E5A">
        <w:rPr>
          <w:sz w:val="28"/>
          <w:szCs w:val="28"/>
        </w:rPr>
        <w:t>1024стр</w:t>
      </w:r>
      <w:proofErr w:type="spellEnd"/>
      <w:r w:rsidRPr="00C44E5A">
        <w:rPr>
          <w:sz w:val="28"/>
          <w:szCs w:val="28"/>
        </w:rPr>
        <w:t>.</w:t>
      </w:r>
    </w:p>
    <w:p w:rsidR="00C44E5A" w:rsidRPr="00C44E5A" w:rsidRDefault="00C44E5A" w:rsidP="006A16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44E5A">
        <w:rPr>
          <w:sz w:val="28"/>
          <w:szCs w:val="28"/>
        </w:rPr>
        <w:t xml:space="preserve">Инвестиции. Задачи и решения.  Георгий Просветов. Издательство Альфа пресс. </w:t>
      </w:r>
      <w:proofErr w:type="spellStart"/>
      <w:r w:rsidRPr="00C44E5A">
        <w:rPr>
          <w:sz w:val="28"/>
          <w:szCs w:val="28"/>
        </w:rPr>
        <w:t>2009г</w:t>
      </w:r>
      <w:proofErr w:type="spellEnd"/>
      <w:r w:rsidRPr="00C44E5A">
        <w:rPr>
          <w:sz w:val="28"/>
          <w:szCs w:val="28"/>
        </w:rPr>
        <w:t xml:space="preserve">. </w:t>
      </w:r>
      <w:proofErr w:type="spellStart"/>
      <w:r w:rsidRPr="00C44E5A">
        <w:rPr>
          <w:sz w:val="28"/>
          <w:szCs w:val="28"/>
        </w:rPr>
        <w:t>408стр</w:t>
      </w:r>
      <w:proofErr w:type="spellEnd"/>
      <w:r w:rsidRPr="00C44E5A">
        <w:rPr>
          <w:sz w:val="28"/>
          <w:szCs w:val="28"/>
        </w:rPr>
        <w:t>.</w:t>
      </w:r>
    </w:p>
    <w:p w:rsidR="00C44E5A" w:rsidRPr="00C44E5A" w:rsidRDefault="00C44E5A" w:rsidP="006A16D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44E5A">
        <w:rPr>
          <w:sz w:val="28"/>
          <w:szCs w:val="28"/>
        </w:rPr>
        <w:t xml:space="preserve">Закон </w:t>
      </w:r>
      <w:proofErr w:type="spellStart"/>
      <w:r w:rsidRPr="00C44E5A">
        <w:rPr>
          <w:sz w:val="28"/>
          <w:szCs w:val="28"/>
        </w:rPr>
        <w:t>РК</w:t>
      </w:r>
      <w:proofErr w:type="spellEnd"/>
      <w:r w:rsidRPr="00C44E5A">
        <w:rPr>
          <w:sz w:val="28"/>
          <w:szCs w:val="28"/>
        </w:rPr>
        <w:t xml:space="preserve"> от 28. 02. 1997 года №75 – 1 </w:t>
      </w:r>
      <w:proofErr w:type="spellStart"/>
      <w:r w:rsidRPr="00C44E5A">
        <w:rPr>
          <w:sz w:val="28"/>
          <w:szCs w:val="28"/>
        </w:rPr>
        <w:t>ЗРК</w:t>
      </w:r>
      <w:proofErr w:type="spellEnd"/>
      <w:r w:rsidRPr="00C44E5A">
        <w:rPr>
          <w:sz w:val="28"/>
          <w:szCs w:val="28"/>
        </w:rPr>
        <w:t xml:space="preserve"> “О государственной поддержке прямых инвестиций</w:t>
      </w:r>
      <w:proofErr w:type="gramStart"/>
      <w:r w:rsidRPr="00C44E5A">
        <w:rPr>
          <w:sz w:val="28"/>
          <w:szCs w:val="28"/>
        </w:rPr>
        <w:t>”(</w:t>
      </w:r>
      <w:proofErr w:type="gramEnd"/>
      <w:r w:rsidRPr="00C44E5A">
        <w:rPr>
          <w:sz w:val="28"/>
          <w:szCs w:val="28"/>
        </w:rPr>
        <w:t xml:space="preserve"> Утратил силу - Законом Республики Казахстан от 8 января 2003 года N 373).</w:t>
      </w:r>
    </w:p>
    <w:bookmarkEnd w:id="2"/>
    <w:p w:rsidR="00C44E5A" w:rsidRDefault="00C44E5A"/>
    <w:sectPr w:rsidR="00C4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556"/>
    <w:multiLevelType w:val="hybridMultilevel"/>
    <w:tmpl w:val="8FDC61C2"/>
    <w:lvl w:ilvl="0" w:tplc="7CC2B3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4D"/>
    <w:rsid w:val="006A16D2"/>
    <w:rsid w:val="00AD65C7"/>
    <w:rsid w:val="00C44E5A"/>
    <w:rsid w:val="00DB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E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332</Words>
  <Characters>1893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3</cp:revision>
  <dcterms:created xsi:type="dcterms:W3CDTF">2015-11-17T11:40:00Z</dcterms:created>
  <dcterms:modified xsi:type="dcterms:W3CDTF">2015-11-27T07:27:00Z</dcterms:modified>
</cp:coreProperties>
</file>