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D4" w:rsidRDefault="001A31B3">
      <w:pPr>
        <w:rPr>
          <w:b/>
          <w:sz w:val="32"/>
          <w:szCs w:val="32"/>
        </w:rPr>
      </w:pPr>
      <w:r w:rsidRPr="009C3C56">
        <w:rPr>
          <w:b/>
          <w:sz w:val="32"/>
          <w:szCs w:val="32"/>
        </w:rPr>
        <w:t>АНАЛИЗ И ФОРМИРОВАНИЕ ОРГАНИЗАЦИОННЫХ СТРУКТУР</w:t>
      </w:r>
    </w:p>
    <w:p w:rsidR="001A31B3" w:rsidRDefault="001A31B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</w:t>
      </w:r>
      <w:proofErr w:type="spellEnd"/>
      <w:r>
        <w:rPr>
          <w:b/>
          <w:sz w:val="32"/>
          <w:szCs w:val="32"/>
        </w:rPr>
        <w:t>-38</w:t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ВВЕДЕНИЕ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1. ТЕОРЕТИЧЕСКИЕ ОСНОВЫ ФОРМИРОВАНИЯ ОРГАНИЗАЦИОННОЙ СТРУКТУРЫ ПРЕДПРИЯТИЯ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1.1 Общая характеристика организации как системы управления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 xml:space="preserve">1.2 Организационная структура предприятия </w:t>
      </w:r>
      <w:proofErr w:type="gramStart"/>
      <w:r w:rsidRPr="001A31B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A31B3">
        <w:rPr>
          <w:rFonts w:ascii="Times New Roman" w:hAnsi="Times New Roman" w:cs="Times New Roman"/>
          <w:sz w:val="28"/>
          <w:szCs w:val="28"/>
        </w:rPr>
        <w:t>ажнейшая составляющая системы управления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1.3 Типы и виды организационных структур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2. АНАЛИЗ СТРУ</w:t>
      </w:r>
      <w:r>
        <w:rPr>
          <w:rFonts w:ascii="Times New Roman" w:hAnsi="Times New Roman" w:cs="Times New Roman"/>
          <w:sz w:val="28"/>
          <w:szCs w:val="28"/>
        </w:rPr>
        <w:t>КТУРЫ УПРАВЛЕНИЯ ТОО «</w:t>
      </w:r>
      <w:r w:rsidRPr="001A31B3">
        <w:rPr>
          <w:rFonts w:ascii="Times New Roman" w:hAnsi="Times New Roman" w:cs="Times New Roman"/>
          <w:sz w:val="28"/>
          <w:szCs w:val="28"/>
        </w:rPr>
        <w:t>»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2.1 Краткая характерист</w:t>
      </w:r>
      <w:r>
        <w:rPr>
          <w:rFonts w:ascii="Times New Roman" w:hAnsi="Times New Roman" w:cs="Times New Roman"/>
          <w:sz w:val="28"/>
          <w:szCs w:val="28"/>
        </w:rPr>
        <w:t>ика деятельности ТОО «</w:t>
      </w:r>
      <w:r w:rsidRPr="001A31B3">
        <w:rPr>
          <w:rFonts w:ascii="Times New Roman" w:hAnsi="Times New Roman" w:cs="Times New Roman"/>
          <w:sz w:val="28"/>
          <w:szCs w:val="28"/>
        </w:rPr>
        <w:t>»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2.2 Анализ организац</w:t>
      </w:r>
      <w:r>
        <w:rPr>
          <w:rFonts w:ascii="Times New Roman" w:hAnsi="Times New Roman" w:cs="Times New Roman"/>
          <w:sz w:val="28"/>
          <w:szCs w:val="28"/>
        </w:rPr>
        <w:t>ионной структуры ТОО «</w:t>
      </w:r>
      <w:r w:rsidRPr="001A31B3">
        <w:rPr>
          <w:rFonts w:ascii="Times New Roman" w:hAnsi="Times New Roman" w:cs="Times New Roman"/>
          <w:sz w:val="28"/>
          <w:szCs w:val="28"/>
        </w:rPr>
        <w:t>»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 xml:space="preserve">2.3 Возможные мероприятия по совершенствованию системы </w:t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ТОО «»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31B3" w:rsidRP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ЗАКЛЮЧЕНИЕ</w:t>
      </w:r>
      <w:r w:rsidRPr="001A31B3">
        <w:rPr>
          <w:rFonts w:ascii="Times New Roman" w:hAnsi="Times New Roman" w:cs="Times New Roman"/>
          <w:sz w:val="28"/>
          <w:szCs w:val="28"/>
        </w:rPr>
        <w:tab/>
      </w:r>
    </w:p>
    <w:p w:rsidR="001A31B3" w:rsidRDefault="001A31B3" w:rsidP="001A31B3">
      <w:pPr>
        <w:rPr>
          <w:rFonts w:ascii="Times New Roman" w:hAnsi="Times New Roman" w:cs="Times New Roman"/>
          <w:sz w:val="28"/>
          <w:szCs w:val="28"/>
        </w:rPr>
      </w:pPr>
      <w:r w:rsidRPr="001A31B3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1A31B3" w:rsidRDefault="001A3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1B3" w:rsidRPr="001A31B3" w:rsidRDefault="001A31B3" w:rsidP="001A31B3">
      <w:pPr>
        <w:widowControl w:val="0"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lastRenderedPageBreak/>
        <w:tab/>
      </w:r>
      <w:bookmarkStart w:id="0" w:name="_Toc405847728"/>
      <w:r w:rsidRPr="001A31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  <w:bookmarkEnd w:id="0"/>
    </w:p>
    <w:p w:rsidR="001A31B3" w:rsidRPr="001A31B3" w:rsidRDefault="001A31B3" w:rsidP="001A31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B3" w:rsidRPr="001A31B3" w:rsidRDefault="001A31B3" w:rsidP="001A31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проведенного исследования необходимо сделать следующие основные выводы, имеющие теоретическую и практическую значимость.</w:t>
      </w:r>
    </w:p>
    <w:p w:rsidR="001A31B3" w:rsidRPr="001A31B3" w:rsidRDefault="001A31B3" w:rsidP="001A3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любой организации имеется наилучшая и только ей подходящая система управления, в связи с этим каждая организация самостоятельно должна строить свою организационную структуру управления. Каждая организация имеет свои особенности, касающиеся использования технологического оборудования, профессиональных и личностных качеств персонала, внутренних порядков и традиций </w:t>
      </w:r>
      <w:proofErr w:type="gram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proofErr w:type="gram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вертикали и горизонтали. Оригинальные организационные структуры управления разрабатываются на основе имеющихся типовых структур путем добавления в них или исключения из них определенных подразделений или связей.</w:t>
      </w:r>
    </w:p>
    <w:p w:rsidR="005E4D94" w:rsidRDefault="005E4D9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1A31B3" w:rsidRPr="001A31B3" w:rsidRDefault="001A31B3" w:rsidP="001A31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31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ИСПОЛЬЗУЕМОЙ ЛИТЕРАТУРЫ</w:t>
      </w:r>
    </w:p>
    <w:p w:rsidR="001A31B3" w:rsidRPr="001A31B3" w:rsidRDefault="001A31B3" w:rsidP="001A31B3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B3" w:rsidRPr="001A31B3" w:rsidRDefault="001A31B3" w:rsidP="005E4D94">
      <w:pPr>
        <w:widowControl w:val="0"/>
        <w:numPr>
          <w:ilvl w:val="0"/>
          <w:numId w:val="1"/>
        </w:numPr>
        <w:tabs>
          <w:tab w:val="clear" w:pos="1080"/>
          <w:tab w:val="left" w:pos="0"/>
          <w:tab w:val="num" w:pos="1440"/>
        </w:tabs>
        <w:spacing w:after="0" w:line="360" w:lineRule="auto"/>
        <w:ind w:hanging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Бикташова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Д.Л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Менеджмент в туризме; учебное пособие для студентов образовательных учреждений профессионального образования, обучающихся по 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спциальности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«Туризм», Москва: Альфа-М, 2010 –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с.411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B3" w:rsidRPr="001A31B3" w:rsidRDefault="001A31B3" w:rsidP="005E4D94">
      <w:pPr>
        <w:widowControl w:val="0"/>
        <w:numPr>
          <w:ilvl w:val="0"/>
          <w:numId w:val="1"/>
        </w:numPr>
        <w:tabs>
          <w:tab w:val="clear" w:pos="1080"/>
          <w:tab w:val="left" w:pos="0"/>
          <w:tab w:val="num" w:pos="1440"/>
        </w:tabs>
        <w:spacing w:after="0" w:line="360" w:lineRule="auto"/>
        <w:ind w:hanging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Виханский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Менеджмент: учебное пособие. – М.: Изд-во 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459 с.</w:t>
      </w:r>
    </w:p>
    <w:p w:rsidR="001A31B3" w:rsidRPr="001A31B3" w:rsidRDefault="001A31B3" w:rsidP="005E4D94">
      <w:pPr>
        <w:widowControl w:val="0"/>
        <w:numPr>
          <w:ilvl w:val="0"/>
          <w:numId w:val="1"/>
        </w:numPr>
        <w:tabs>
          <w:tab w:val="clear" w:pos="1080"/>
          <w:tab w:val="left" w:pos="0"/>
          <w:tab w:val="num" w:pos="1440"/>
        </w:tabs>
        <w:spacing w:after="0" w:line="360" w:lineRule="auto"/>
        <w:ind w:hanging="108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Герчикова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И.Н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Менеджмент: учебник. – М.: Изд-во Банки и биржи </w:t>
      </w:r>
      <w:proofErr w:type="spellStart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 – 496 с.</w:t>
      </w:r>
    </w:p>
    <w:p w:rsidR="001A31B3" w:rsidRPr="001A31B3" w:rsidRDefault="001A31B3" w:rsidP="005E4D94">
      <w:pPr>
        <w:numPr>
          <w:ilvl w:val="0"/>
          <w:numId w:val="1"/>
        </w:numPr>
        <w:tabs>
          <w:tab w:val="clear" w:pos="1080"/>
          <w:tab w:val="left" w:pos="0"/>
          <w:tab w:val="num" w:pos="1440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ТОО «</w:t>
      </w:r>
      <w:r w:rsidRPr="001A3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Tan travel</w:t>
      </w:r>
      <w:r w:rsidRPr="001A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Караганда, 2013.</w:t>
      </w:r>
    </w:p>
    <w:p w:rsidR="001A31B3" w:rsidRPr="001A31B3" w:rsidRDefault="001A31B3" w:rsidP="005E4D94">
      <w:pPr>
        <w:numPr>
          <w:ilvl w:val="0"/>
          <w:numId w:val="1"/>
        </w:numPr>
        <w:tabs>
          <w:tab w:val="clear" w:pos="1080"/>
          <w:tab w:val="left" w:pos="0"/>
          <w:tab w:val="num" w:pos="1440"/>
        </w:tabs>
        <w:spacing w:after="0" w:line="360" w:lineRule="auto"/>
        <w:ind w:hanging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 А. Т. Стратегический менеджмент: Теория и практика: Учеб</w:t>
      </w:r>
      <w:r w:rsidRPr="001A3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ное пособие для вузов. — </w:t>
      </w:r>
      <w:r w:rsidRPr="001A31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1A3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Аспект Пресс, 2011. — 415 с.</w:t>
      </w:r>
    </w:p>
    <w:p w:rsidR="001A31B3" w:rsidRPr="001A31B3" w:rsidRDefault="001A31B3" w:rsidP="005E4D94">
      <w:pPr>
        <w:widowControl w:val="0"/>
        <w:tabs>
          <w:tab w:val="left" w:pos="0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B3" w:rsidRPr="001A31B3" w:rsidRDefault="001A31B3" w:rsidP="001A31B3">
      <w:bookmarkStart w:id="1" w:name="_GoBack"/>
      <w:bookmarkEnd w:id="1"/>
    </w:p>
    <w:sectPr w:rsidR="001A31B3" w:rsidRPr="001A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663E2"/>
    <w:multiLevelType w:val="hybridMultilevel"/>
    <w:tmpl w:val="0BA289E2"/>
    <w:name w:val="WW8Num422"/>
    <w:lvl w:ilvl="0" w:tplc="C1C89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4B"/>
    <w:rsid w:val="001A31B3"/>
    <w:rsid w:val="003C744B"/>
    <w:rsid w:val="005E4D94"/>
    <w:rsid w:val="009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2015-11-10T08:15:00Z</dcterms:created>
  <dcterms:modified xsi:type="dcterms:W3CDTF">2015-11-20T07:42:00Z</dcterms:modified>
</cp:coreProperties>
</file>