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5" w:rsidRDefault="00607B45" w:rsidP="00607B45">
      <w:pPr>
        <w:ind w:firstLine="454"/>
        <w:jc w:val="center"/>
        <w:rPr>
          <w:sz w:val="28"/>
          <w:szCs w:val="22"/>
        </w:rPr>
      </w:pPr>
      <w:r>
        <w:rPr>
          <w:sz w:val="28"/>
          <w:szCs w:val="22"/>
        </w:rPr>
        <w:t>Экономика предприятия»</w:t>
      </w:r>
    </w:p>
    <w:p w:rsidR="00607B45" w:rsidRDefault="00607B45" w:rsidP="00607B45">
      <w:pPr>
        <w:ind w:firstLine="454"/>
        <w:jc w:val="center"/>
        <w:rPr>
          <w:sz w:val="28"/>
          <w:szCs w:val="22"/>
        </w:rPr>
      </w:pPr>
    </w:p>
    <w:p w:rsidR="00607B45" w:rsidRDefault="00607B45" w:rsidP="00607B45">
      <w:pPr>
        <w:ind w:firstLine="454"/>
        <w:jc w:val="center"/>
        <w:rPr>
          <w:bCs/>
          <w:sz w:val="28"/>
          <w:szCs w:val="22"/>
        </w:rPr>
      </w:pPr>
      <w:proofErr w:type="spellStart"/>
      <w:r>
        <w:rPr>
          <w:bCs/>
          <w:sz w:val="28"/>
          <w:szCs w:val="22"/>
        </w:rPr>
        <w:t>Н</w:t>
      </w:r>
      <w:proofErr w:type="gramStart"/>
      <w:r>
        <w:rPr>
          <w:bCs/>
          <w:sz w:val="28"/>
          <w:szCs w:val="22"/>
        </w:rPr>
        <w:t>a</w:t>
      </w:r>
      <w:proofErr w:type="spellEnd"/>
      <w:proofErr w:type="gramEnd"/>
      <w:r>
        <w:rPr>
          <w:bCs/>
          <w:sz w:val="28"/>
          <w:szCs w:val="22"/>
        </w:rPr>
        <w:t xml:space="preserve"> тему: «Источники формирования оборотных средств в условиях рынка» </w:t>
      </w:r>
    </w:p>
    <w:p w:rsidR="006A1CCD" w:rsidRDefault="00607B45">
      <w:proofErr w:type="spellStart"/>
      <w:r>
        <w:t>Стр</w:t>
      </w:r>
      <w:proofErr w:type="spellEnd"/>
      <w:r>
        <w:t>-44</w:t>
      </w:r>
    </w:p>
    <w:p w:rsidR="00607B45" w:rsidRDefault="00607B45"/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Содержание</w:t>
      </w:r>
    </w:p>
    <w:p w:rsidR="00607B45" w:rsidRPr="00607B45" w:rsidRDefault="00607B45" w:rsidP="00607B45">
      <w:pPr>
        <w:rPr>
          <w:sz w:val="28"/>
          <w:szCs w:val="28"/>
        </w:rPr>
      </w:pP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Введение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Глава 1 Теоретические аспекты источников формирования оборотных средств</w:t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1.1 Понятия и состав оборотных фондов предприятия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1.2 Источники формирования оборотных средств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Глава 2 Х</w:t>
      </w:r>
      <w:r>
        <w:rPr>
          <w:sz w:val="28"/>
          <w:szCs w:val="28"/>
        </w:rPr>
        <w:t>арактеристика предприятия ТОО «</w:t>
      </w:r>
      <w:r w:rsidRPr="00607B45">
        <w:rPr>
          <w:sz w:val="28"/>
          <w:szCs w:val="28"/>
        </w:rPr>
        <w:t>»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2.1 История возникновения предприятия ТОО «»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2.2 Краткая технико-экономическая характеристика ТОО «»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Глава 3 Анализ</w:t>
      </w:r>
      <w:r>
        <w:rPr>
          <w:sz w:val="28"/>
          <w:szCs w:val="28"/>
        </w:rPr>
        <w:t xml:space="preserve"> оборотных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</w:t>
      </w:r>
      <w:r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3.1 Анализ динамики и состава оборотных сре</w:t>
      </w:r>
      <w:proofErr w:type="gramStart"/>
      <w:r w:rsidRPr="00607B45">
        <w:rPr>
          <w:sz w:val="28"/>
          <w:szCs w:val="28"/>
        </w:rPr>
        <w:t>дств пр</w:t>
      </w:r>
      <w:proofErr w:type="gramEnd"/>
      <w:r w:rsidRPr="00607B45">
        <w:rPr>
          <w:sz w:val="28"/>
          <w:szCs w:val="28"/>
        </w:rPr>
        <w:t>едприятия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3.2 Оценка политики управления оборотными средствами на предприятии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3.3 Анализ оборачиваемости оборотных средств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Заключение</w:t>
      </w:r>
      <w:r w:rsidRPr="00607B45">
        <w:rPr>
          <w:sz w:val="28"/>
          <w:szCs w:val="28"/>
        </w:rPr>
        <w:tab/>
      </w:r>
    </w:p>
    <w:p w:rsidR="00607B45" w:rsidRP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Список использованной литературы</w:t>
      </w:r>
      <w:r w:rsidRPr="00607B45">
        <w:rPr>
          <w:sz w:val="28"/>
          <w:szCs w:val="28"/>
        </w:rPr>
        <w:tab/>
      </w:r>
    </w:p>
    <w:p w:rsidR="00607B45" w:rsidRDefault="00607B45" w:rsidP="00607B45">
      <w:pPr>
        <w:rPr>
          <w:sz w:val="28"/>
          <w:szCs w:val="28"/>
        </w:rPr>
      </w:pPr>
      <w:r w:rsidRPr="00607B45">
        <w:rPr>
          <w:sz w:val="28"/>
          <w:szCs w:val="28"/>
        </w:rPr>
        <w:t>Приложения</w:t>
      </w:r>
      <w:r w:rsidRPr="00607B45">
        <w:rPr>
          <w:sz w:val="28"/>
          <w:szCs w:val="28"/>
        </w:rPr>
        <w:tab/>
      </w:r>
    </w:p>
    <w:p w:rsidR="00321A17" w:rsidRDefault="00321A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1A17" w:rsidRPr="00607B45" w:rsidRDefault="00321A17" w:rsidP="00607B45">
      <w:pPr>
        <w:rPr>
          <w:sz w:val="28"/>
          <w:szCs w:val="28"/>
        </w:rPr>
      </w:pPr>
    </w:p>
    <w:p w:rsidR="00607B45" w:rsidRDefault="00607B45" w:rsidP="00607B45"/>
    <w:p w:rsidR="00321A17" w:rsidRDefault="00321A17" w:rsidP="00321A17">
      <w:pPr>
        <w:pStyle w:val="1"/>
      </w:pPr>
      <w:bookmarkStart w:id="0" w:name="_Toc402427894"/>
      <w:r>
        <w:t>Заключение</w:t>
      </w:r>
      <w:bookmarkEnd w:id="0"/>
    </w:p>
    <w:p w:rsidR="00321A17" w:rsidRDefault="00321A17" w:rsidP="00321A17">
      <w:pPr>
        <w:rPr>
          <w:sz w:val="28"/>
        </w:rPr>
      </w:pPr>
    </w:p>
    <w:p w:rsidR="00321A17" w:rsidRDefault="00321A17" w:rsidP="00321A17">
      <w:pPr>
        <w:rPr>
          <w:sz w:val="28"/>
        </w:rPr>
      </w:pPr>
    </w:p>
    <w:p w:rsidR="00321A17" w:rsidRDefault="00321A17" w:rsidP="00321A17">
      <w:pPr>
        <w:pStyle w:val="a3"/>
      </w:pPr>
      <w:r>
        <w:t>В курсовой работе в соответствии с поставленной целью было проведено исследование источников оборотных средств.</w:t>
      </w:r>
    </w:p>
    <w:p w:rsidR="00321A17" w:rsidRDefault="00321A17" w:rsidP="00321A17">
      <w:pPr>
        <w:pStyle w:val="a3"/>
      </w:pPr>
      <w:r>
        <w:t>В результате проведенного исследования можно сделать следующие выводы.</w:t>
      </w:r>
    </w:p>
    <w:p w:rsidR="00321A17" w:rsidRDefault="00321A17" w:rsidP="00321A17">
      <w:pPr>
        <w:pStyle w:val="a3"/>
      </w:pPr>
      <w:r>
        <w:t>Оборотный капитал представляет собой о</w:t>
      </w:r>
      <w:r>
        <w:t>д</w:t>
      </w:r>
      <w:r>
        <w:t>ну из составных частей имущества хозяйствующего субъекта, необходимую для нормального осуществления и расширения его деятельности. Об</w:t>
      </w:r>
      <w:r>
        <w:t>о</w:t>
      </w:r>
      <w:r>
        <w:t>ротный капитал – это средства, о</w:t>
      </w:r>
      <w:r>
        <w:t>б</w:t>
      </w:r>
      <w:r>
        <w:t>служивающие процесс хозяйственной деятельности, участвующие одновременно и в процессе производства, и в процессе реализации пр</w:t>
      </w:r>
      <w:r>
        <w:t>о</w:t>
      </w:r>
      <w:r>
        <w:t>дукции.</w:t>
      </w:r>
    </w:p>
    <w:p w:rsidR="00321A17" w:rsidRDefault="00321A17" w:rsidP="00321A17">
      <w:pPr>
        <w:pStyle w:val="a3"/>
      </w:pPr>
      <w:r>
        <w:rPr>
          <w:color w:val="000000"/>
          <w:szCs w:val="23"/>
        </w:rPr>
        <w:t xml:space="preserve">Оборотные средства постоянно находятся во всех стадиях деятельности предприятия. Оборотные средства не расходуются, не затрачиваются, не потребляются, а авансируются, возвращаясь после окончания одного кругооборота и вступая в </w:t>
      </w:r>
      <w:proofErr w:type="gramStart"/>
      <w:r>
        <w:rPr>
          <w:color w:val="000000"/>
          <w:szCs w:val="23"/>
        </w:rPr>
        <w:t>следующий</w:t>
      </w:r>
      <w:proofErr w:type="gramEnd"/>
      <w:r>
        <w:rPr>
          <w:color w:val="000000"/>
          <w:szCs w:val="23"/>
        </w:rPr>
        <w:t>. Оборотные фонды проходят производственный процесс, заменяясь все новыми партиями сырья, топлива, основных и вспомогательных материалов. Производственные запасы, являясь частью оборотных фондов, переходят в процесс производства, превращаются в готовую продукцию и покидают предприятие. Оборотные фонды полностью потребляются в процессе производства, перенося свою стоимость на готовый продукт.</w:t>
      </w:r>
    </w:p>
    <w:p w:rsidR="00321A17" w:rsidRDefault="00321A17">
      <w:pPr>
        <w:spacing w:after="200" w:line="276" w:lineRule="auto"/>
      </w:pPr>
      <w:r>
        <w:br w:type="page"/>
      </w:r>
    </w:p>
    <w:p w:rsidR="00321A17" w:rsidRDefault="00321A17" w:rsidP="00321A17">
      <w:pPr>
        <w:pStyle w:val="1"/>
      </w:pPr>
      <w:bookmarkStart w:id="1" w:name="_Toc402427895"/>
      <w:r>
        <w:lastRenderedPageBreak/>
        <w:t>Список использованной литературы</w:t>
      </w:r>
      <w:bookmarkEnd w:id="1"/>
    </w:p>
    <w:p w:rsidR="00321A17" w:rsidRDefault="00321A17" w:rsidP="00321A17">
      <w:pPr>
        <w:rPr>
          <w:sz w:val="28"/>
        </w:rPr>
      </w:pPr>
    </w:p>
    <w:p w:rsidR="00321A17" w:rsidRDefault="00321A17" w:rsidP="00321A17">
      <w:pPr>
        <w:ind w:firstLine="454"/>
        <w:jc w:val="both"/>
        <w:rPr>
          <w:sz w:val="28"/>
        </w:rPr>
      </w:pPr>
    </w:p>
    <w:p w:rsidR="00321A17" w:rsidRDefault="00321A17" w:rsidP="00321A17">
      <w:pPr>
        <w:pStyle w:val="a3"/>
        <w:numPr>
          <w:ilvl w:val="0"/>
          <w:numId w:val="1"/>
        </w:numPr>
        <w:tabs>
          <w:tab w:val="clear" w:pos="720"/>
          <w:tab w:val="num" w:pos="564"/>
          <w:tab w:val="left" w:pos="864"/>
          <w:tab w:val="left" w:pos="1080"/>
          <w:tab w:val="left" w:pos="1260"/>
        </w:tabs>
        <w:ind w:left="0" w:hanging="6"/>
        <w:rPr>
          <w:spacing w:val="4"/>
        </w:rPr>
      </w:pPr>
      <w:r>
        <w:rPr>
          <w:szCs w:val="28"/>
        </w:rPr>
        <w:t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14.12.2012.</w:t>
      </w:r>
    </w:p>
    <w:p w:rsidR="00321A17" w:rsidRDefault="00321A17" w:rsidP="00321A17">
      <w:pPr>
        <w:pStyle w:val="a3"/>
        <w:numPr>
          <w:ilvl w:val="0"/>
          <w:numId w:val="1"/>
        </w:numPr>
        <w:tabs>
          <w:tab w:val="clear" w:pos="720"/>
          <w:tab w:val="num" w:pos="564"/>
          <w:tab w:val="left" w:pos="864"/>
          <w:tab w:val="left" w:pos="1080"/>
          <w:tab w:val="left" w:pos="1260"/>
        </w:tabs>
        <w:ind w:left="0" w:hanging="6"/>
        <w:rPr>
          <w:spacing w:val="4"/>
        </w:rPr>
      </w:pPr>
      <w:r>
        <w:rPr>
          <w:spacing w:val="4"/>
        </w:rPr>
        <w:t xml:space="preserve">Артеменко </w:t>
      </w:r>
      <w:proofErr w:type="spellStart"/>
      <w:r>
        <w:rPr>
          <w:spacing w:val="4"/>
        </w:rPr>
        <w:t>В.Г</w:t>
      </w:r>
      <w:proofErr w:type="spellEnd"/>
      <w:r>
        <w:rPr>
          <w:spacing w:val="4"/>
        </w:rPr>
        <w:t xml:space="preserve">., </w:t>
      </w:r>
      <w:proofErr w:type="spellStart"/>
      <w:r>
        <w:rPr>
          <w:spacing w:val="4"/>
        </w:rPr>
        <w:t>Беллендир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М.В</w:t>
      </w:r>
      <w:proofErr w:type="spellEnd"/>
      <w:r>
        <w:rPr>
          <w:spacing w:val="4"/>
        </w:rPr>
        <w:t>. Финансовый анализ: Учебное пособие - М.:</w:t>
      </w:r>
      <w:proofErr w:type="spellStart"/>
      <w:r>
        <w:rPr>
          <w:spacing w:val="4"/>
        </w:rPr>
        <w:t>ДИС</w:t>
      </w:r>
      <w:proofErr w:type="spellEnd"/>
      <w:r>
        <w:rPr>
          <w:spacing w:val="4"/>
        </w:rPr>
        <w:t xml:space="preserve">, 2007 – </w:t>
      </w:r>
      <w:proofErr w:type="spellStart"/>
      <w:r>
        <w:rPr>
          <w:spacing w:val="4"/>
        </w:rPr>
        <w:t>128с</w:t>
      </w:r>
      <w:proofErr w:type="spellEnd"/>
      <w:r>
        <w:rPr>
          <w:spacing w:val="4"/>
        </w:rPr>
        <w:t>.</w:t>
      </w:r>
    </w:p>
    <w:p w:rsidR="00321A17" w:rsidRDefault="00321A17" w:rsidP="00321A17">
      <w:pPr>
        <w:pStyle w:val="a3"/>
        <w:numPr>
          <w:ilvl w:val="0"/>
          <w:numId w:val="1"/>
        </w:numPr>
        <w:tabs>
          <w:tab w:val="clear" w:pos="720"/>
          <w:tab w:val="num" w:pos="564"/>
          <w:tab w:val="left" w:pos="864"/>
          <w:tab w:val="left" w:pos="1080"/>
          <w:tab w:val="left" w:pos="1260"/>
        </w:tabs>
        <w:ind w:left="0" w:hanging="6"/>
        <w:rPr>
          <w:spacing w:val="4"/>
        </w:rPr>
      </w:pPr>
      <w:r>
        <w:rPr>
          <w:spacing w:val="4"/>
        </w:rPr>
        <w:t xml:space="preserve">Ковалев </w:t>
      </w:r>
      <w:proofErr w:type="spellStart"/>
      <w:r>
        <w:rPr>
          <w:spacing w:val="4"/>
        </w:rPr>
        <w:t>В.В</w:t>
      </w:r>
      <w:proofErr w:type="spellEnd"/>
      <w:r>
        <w:rPr>
          <w:spacing w:val="4"/>
        </w:rPr>
        <w:t>. Финансовый анализ</w:t>
      </w:r>
      <w:r>
        <w:rPr>
          <w:spacing w:val="4"/>
        </w:rPr>
        <w:t xml:space="preserve">: управление капиталом. Выбор инвестиций. Анализ отчетности. – М.: Финансы и статистика, 2009 – </w:t>
      </w:r>
      <w:proofErr w:type="spellStart"/>
      <w:r>
        <w:rPr>
          <w:spacing w:val="4"/>
        </w:rPr>
        <w:t>432с</w:t>
      </w:r>
      <w:proofErr w:type="spellEnd"/>
      <w:r>
        <w:rPr>
          <w:spacing w:val="4"/>
        </w:rPr>
        <w:t>.</w:t>
      </w:r>
    </w:p>
    <w:p w:rsidR="00321A17" w:rsidRDefault="00321A17" w:rsidP="00321A17">
      <w:pPr>
        <w:pStyle w:val="a3"/>
        <w:numPr>
          <w:ilvl w:val="0"/>
          <w:numId w:val="1"/>
        </w:numPr>
        <w:tabs>
          <w:tab w:val="clear" w:pos="720"/>
          <w:tab w:val="num" w:pos="564"/>
          <w:tab w:val="left" w:pos="864"/>
          <w:tab w:val="left" w:pos="1080"/>
          <w:tab w:val="left" w:pos="1260"/>
        </w:tabs>
        <w:ind w:left="0" w:hanging="6"/>
        <w:rPr>
          <w:spacing w:val="4"/>
        </w:rPr>
      </w:pPr>
      <w:r>
        <w:rPr>
          <w:spacing w:val="4"/>
        </w:rPr>
        <w:t xml:space="preserve">Ефимова </w:t>
      </w:r>
      <w:proofErr w:type="spellStart"/>
      <w:r>
        <w:rPr>
          <w:spacing w:val="4"/>
        </w:rPr>
        <w:t>О.Е</w:t>
      </w:r>
      <w:proofErr w:type="spellEnd"/>
      <w:r>
        <w:rPr>
          <w:spacing w:val="4"/>
        </w:rPr>
        <w:t>. Финансовый анализ – М.: АО Бизнес школа, 2006.</w:t>
      </w:r>
    </w:p>
    <w:p w:rsidR="00321A17" w:rsidRDefault="00321A17" w:rsidP="00321A17">
      <w:pPr>
        <w:pStyle w:val="a3"/>
        <w:numPr>
          <w:ilvl w:val="0"/>
          <w:numId w:val="1"/>
        </w:numPr>
        <w:tabs>
          <w:tab w:val="clear" w:pos="720"/>
          <w:tab w:val="num" w:pos="564"/>
          <w:tab w:val="left" w:pos="864"/>
          <w:tab w:val="left" w:pos="1080"/>
          <w:tab w:val="left" w:pos="1260"/>
        </w:tabs>
        <w:ind w:left="0" w:hanging="6"/>
        <w:rPr>
          <w:spacing w:val="4"/>
        </w:rPr>
      </w:pPr>
      <w:r>
        <w:rPr>
          <w:spacing w:val="4"/>
        </w:rPr>
        <w:t xml:space="preserve">Савицкая </w:t>
      </w:r>
      <w:proofErr w:type="spellStart"/>
      <w:r>
        <w:rPr>
          <w:spacing w:val="4"/>
        </w:rPr>
        <w:t>Г.В</w:t>
      </w:r>
      <w:proofErr w:type="spellEnd"/>
      <w:r>
        <w:rPr>
          <w:spacing w:val="4"/>
        </w:rPr>
        <w:t xml:space="preserve">. Анализ хозяйственной деятельности предприятия: 4-е изд., </w:t>
      </w:r>
      <w:proofErr w:type="spellStart"/>
      <w:r>
        <w:rPr>
          <w:spacing w:val="4"/>
        </w:rPr>
        <w:t>перераб</w:t>
      </w:r>
      <w:proofErr w:type="spellEnd"/>
      <w:r>
        <w:rPr>
          <w:spacing w:val="4"/>
        </w:rPr>
        <w:t xml:space="preserve">. </w:t>
      </w:r>
      <w:r>
        <w:rPr>
          <w:spacing w:val="4"/>
        </w:rPr>
        <w:t xml:space="preserve">и доп. – Минск: «Новое знание», 2009 – </w:t>
      </w:r>
      <w:proofErr w:type="spellStart"/>
      <w:r>
        <w:rPr>
          <w:spacing w:val="4"/>
        </w:rPr>
        <w:t>688с</w:t>
      </w:r>
      <w:proofErr w:type="spellEnd"/>
      <w:r>
        <w:rPr>
          <w:spacing w:val="4"/>
        </w:rPr>
        <w:t>.</w:t>
      </w:r>
    </w:p>
    <w:p w:rsidR="00607B45" w:rsidRDefault="00607B45">
      <w:bookmarkStart w:id="2" w:name="_GoBack"/>
      <w:bookmarkEnd w:id="2"/>
    </w:p>
    <w:sectPr w:rsidR="0060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59E4"/>
    <w:multiLevelType w:val="hybridMultilevel"/>
    <w:tmpl w:val="72080F8C"/>
    <w:lvl w:ilvl="0" w:tplc="B48A9F1E">
      <w:start w:val="1"/>
      <w:numFmt w:val="decimal"/>
      <w:lvlText w:val="%1"/>
      <w:lvlJc w:val="left"/>
      <w:pPr>
        <w:tabs>
          <w:tab w:val="num" w:pos="720"/>
        </w:tabs>
        <w:ind w:left="-207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31"/>
    <w:rsid w:val="00321A17"/>
    <w:rsid w:val="00607B45"/>
    <w:rsid w:val="006A1CCD"/>
    <w:rsid w:val="00D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Heading 1 Char,Heading 1 Char Char,Heading 1 Char Char Char,Heading 11,Heading 1 Char Char1,Head 1,????????? 1,Глава,Заголовок Д1"/>
    <w:basedOn w:val="a"/>
    <w:next w:val="a"/>
    <w:link w:val="10"/>
    <w:qFormat/>
    <w:rsid w:val="00321A17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A17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Body Text Indent"/>
    <w:aliases w:val="Основной текст 1"/>
    <w:basedOn w:val="a"/>
    <w:link w:val="a4"/>
    <w:semiHidden/>
    <w:rsid w:val="00321A17"/>
    <w:pPr>
      <w:widowControl w:val="0"/>
      <w:ind w:firstLine="425"/>
      <w:jc w:val="both"/>
    </w:pPr>
    <w:rPr>
      <w:rFonts w:eastAsia="MS Mincho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1A17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Heading 1 Char,Heading 1 Char Char,Heading 1 Char Char Char,Heading 11,Heading 1 Char Char1,Head 1,????????? 1,Глава,Заголовок Д1"/>
    <w:basedOn w:val="a"/>
    <w:next w:val="a"/>
    <w:link w:val="10"/>
    <w:qFormat/>
    <w:rsid w:val="00321A17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A17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3">
    <w:name w:val="Body Text Indent"/>
    <w:aliases w:val="Основной текст 1"/>
    <w:basedOn w:val="a"/>
    <w:link w:val="a4"/>
    <w:semiHidden/>
    <w:rsid w:val="00321A17"/>
    <w:pPr>
      <w:widowControl w:val="0"/>
      <w:ind w:firstLine="425"/>
      <w:jc w:val="both"/>
    </w:pPr>
    <w:rPr>
      <w:rFonts w:eastAsia="MS Mincho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1A17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2015-11-18T05:11:00Z</dcterms:created>
  <dcterms:modified xsi:type="dcterms:W3CDTF">2015-11-18T05:23:00Z</dcterms:modified>
</cp:coreProperties>
</file>