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CE" w:rsidRDefault="000B45F4">
      <w:pPr>
        <w:rPr>
          <w:rFonts w:ascii="Times New Roman" w:hAnsi="Times New Roman" w:cs="Times New Roman"/>
          <w:sz w:val="28"/>
          <w:szCs w:val="28"/>
        </w:rPr>
      </w:pPr>
      <w:r w:rsidRPr="00D27447">
        <w:rPr>
          <w:rFonts w:ascii="Times New Roman" w:hAnsi="Times New Roman" w:cs="Times New Roman"/>
          <w:sz w:val="28"/>
          <w:szCs w:val="28"/>
        </w:rPr>
        <w:t>Проблематика, планирование, прогнозирование государственного бюджета Республики Казахстан</w:t>
      </w:r>
    </w:p>
    <w:p w:rsidR="000B45F4" w:rsidRDefault="000B45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-30</w:t>
      </w:r>
    </w:p>
    <w:p w:rsidR="000B45F4" w:rsidRPr="000B45F4" w:rsidRDefault="000B45F4" w:rsidP="000B45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5" w:right="125" w:firstLine="24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B45F4" w:rsidRPr="000B45F4" w:rsidRDefault="000B45F4" w:rsidP="000B45F4">
      <w:pPr>
        <w:widowControl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ВВЕДЕНИЕ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1 ТЕОРЕТИЧЕСКИЕ АСПЕКТЫ ПЛАНИРОВАНИЯ И ПРОГНОЗИРОВАНИЯ ГОСУДАРСТВЕННОГО БЮДЖЕТА РЕСПУБЛИКИ КАЗАХСТАН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1.1 Понятие бюджетного планирования и его роль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1.2 Показатели проблематики и индикаторы социально-экономического развития как основа бюджетного планирования и прогнозирования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 xml:space="preserve">1.3 Принципы, модели и методы планирования и прогнозирования </w:t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доходной и расходной частей бюджета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2 АНАЛИЗ ИСПОЛНЕНИЯ ПЛАНОВ ПОСТУПЛЕНИЙ И РАСХОДОВ ГОСУДАРСТВЕННОГО БЮДЖЕТА РЕСПУБЛИКИ КАЗАХСТАН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 xml:space="preserve">2.1 Анализ исполнения плана доходной части бюджета </w:t>
      </w:r>
      <w:proofErr w:type="spellStart"/>
      <w:r w:rsidRPr="000B45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 xml:space="preserve">2.2 Анализ исполнения плана расходной части бюджета </w:t>
      </w:r>
      <w:proofErr w:type="spellStart"/>
      <w:r w:rsidRPr="000B45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 xml:space="preserve">2.3 Анализ выполнения индикаторов социально-экономического </w:t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 xml:space="preserve">развития в </w:t>
      </w:r>
      <w:proofErr w:type="spellStart"/>
      <w:r w:rsidRPr="000B45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3 СОВЕРШЕНСТВОВАНИЕ БЮДЖЕТНОГО ПЛАНИРОВАНИЯ  И ПРОГНОЗИРОВАНИЯ В РЕСПУБЛИКЕ КАЗАХСТАН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 xml:space="preserve">3.1 Проблемы планирования финансовых ресурсов и резервов </w:t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в бюджет в экономике Казахстана и направления их решения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 xml:space="preserve">3.2 Проблемы формирования и перспективы реструктуризации </w:t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 xml:space="preserve">расходов государственного бюджета </w:t>
      </w:r>
      <w:proofErr w:type="spellStart"/>
      <w:r w:rsidRPr="000B45F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Pr="000B45F4" w:rsidRDefault="000B45F4" w:rsidP="000B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ЗАКЛЮЧЕНИЕ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Default="000B45F4" w:rsidP="000B45F4">
      <w:pPr>
        <w:rPr>
          <w:rFonts w:ascii="Times New Roman" w:hAnsi="Times New Roman" w:cs="Times New Roman"/>
          <w:sz w:val="28"/>
          <w:szCs w:val="28"/>
        </w:rPr>
      </w:pPr>
      <w:r w:rsidRPr="000B45F4">
        <w:rPr>
          <w:rFonts w:ascii="Times New Roman" w:hAnsi="Times New Roman" w:cs="Times New Roman"/>
          <w:sz w:val="28"/>
          <w:szCs w:val="28"/>
        </w:rPr>
        <w:t>СПИСОК ИСТОЧНИКОВ</w:t>
      </w:r>
      <w:r w:rsidRPr="000B45F4">
        <w:rPr>
          <w:rFonts w:ascii="Times New Roman" w:hAnsi="Times New Roman" w:cs="Times New Roman"/>
          <w:sz w:val="28"/>
          <w:szCs w:val="28"/>
        </w:rPr>
        <w:tab/>
      </w:r>
    </w:p>
    <w:p w:rsidR="000B45F4" w:rsidRDefault="000B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5F4" w:rsidRPr="000B45F4" w:rsidRDefault="000B45F4" w:rsidP="000B45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404083106"/>
      <w:r w:rsidRPr="000B45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Заключение</w:t>
      </w:r>
      <w:bookmarkEnd w:id="0"/>
    </w:p>
    <w:p w:rsidR="000B45F4" w:rsidRPr="000B45F4" w:rsidRDefault="000B45F4" w:rsidP="000B45F4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F4" w:rsidRPr="000B45F4" w:rsidRDefault="000B45F4" w:rsidP="000B45F4">
      <w:pPr>
        <w:widowControl w:val="0"/>
        <w:autoSpaceDE w:val="0"/>
        <w:autoSpaceDN w:val="0"/>
        <w:adjustRightInd w:val="0"/>
        <w:spacing w:after="0" w:line="226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поставленной целью в курсовой работе были изучены вопросы проблематики, планирования и прогнозирования государственного бюджета Республики Казахстан и выявлены основные направления совершенствования системы планирования и прогнозирования бюджета в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позволило сделать ряд выводов по изучаемой теме. </w:t>
      </w:r>
      <w:proofErr w:type="gram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основные из них.</w:t>
      </w:r>
      <w:proofErr w:type="gramEnd"/>
    </w:p>
    <w:p w:rsidR="000B45F4" w:rsidRPr="000B45F4" w:rsidRDefault="000B45F4" w:rsidP="000B45F4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бюджетного процесса выступает бюджетное планирование и прогнозирование, которое направлено на определение размера денежных средств, аккумулируемых в бюджете для финансового обеспечения функций, выполняемых органами государственной власти. Планирование и прогнозирование бюджетных программ всегда основывается на показателях проблематики.</w:t>
      </w:r>
    </w:p>
    <w:p w:rsidR="000B45F4" w:rsidRPr="000B45F4" w:rsidRDefault="000B45F4" w:rsidP="000B45F4">
      <w:pPr>
        <w:widowControl w:val="0"/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подходы, способы и приемы финансового и экономического анализа, используемые для прогнозирования состояния и перспектив развития бюджетов с учетом существующих тенденций и закономерностей на выбранный период, определяются методологией бюджетного прогнозирования и планирования в стране.</w:t>
      </w:r>
    </w:p>
    <w:p w:rsidR="000B45F4" w:rsidRDefault="000B4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5F4" w:rsidRPr="000B45F4" w:rsidRDefault="000B45F4" w:rsidP="000B4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25" w:firstLine="71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_Toc404083107"/>
      <w:r w:rsidRPr="000B45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СПИСОК ИСточников</w:t>
      </w:r>
      <w:bookmarkEnd w:id="1"/>
    </w:p>
    <w:p w:rsidR="000B45F4" w:rsidRPr="000B45F4" w:rsidRDefault="000B45F4" w:rsidP="000B45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25" w:firstLine="24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F4" w:rsidRPr="000B45F4" w:rsidRDefault="000B45F4" w:rsidP="000B45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Омирба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Интыкба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С.Ж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Адамб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Парманова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Р.С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4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B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Государственный бюджет: </w:t>
      </w:r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учебник. 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Алматы: ТОО </w:t>
      </w:r>
      <w:proofErr w:type="spellStart"/>
      <w:r w:rsidRPr="000B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РПИК</w:t>
      </w:r>
      <w:proofErr w:type="spellEnd"/>
      <w:r w:rsidRPr="000B4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0B4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әуі</w:t>
      </w:r>
      <w:proofErr w:type="gramStart"/>
      <w:r w:rsidRPr="000B4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gram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2011.-</w:t>
      </w:r>
      <w:r w:rsidRPr="000B4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632 с.</w:t>
      </w:r>
    </w:p>
    <w:p w:rsidR="000B45F4" w:rsidRPr="000B45F4" w:rsidRDefault="000B45F4" w:rsidP="000B45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Мельников </w:t>
      </w:r>
      <w:proofErr w:type="spellStart"/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В.Д</w:t>
      </w:r>
      <w:proofErr w:type="spellEnd"/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финансов: Учебник для вузов. – Алматы: </w:t>
      </w:r>
      <w:r w:rsidRPr="000B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Издательство </w:t>
      </w:r>
      <w:proofErr w:type="spellStart"/>
      <w:r w:rsidRPr="000B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LEM</w:t>
      </w:r>
      <w:proofErr w:type="spellEnd"/>
      <w:r w:rsidRPr="000B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2007. – 568 с.</w:t>
      </w:r>
    </w:p>
    <w:p w:rsidR="000B45F4" w:rsidRPr="000B45F4" w:rsidRDefault="000B45F4" w:rsidP="000B45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Омирбаев</w:t>
      </w:r>
      <w:proofErr w:type="spellEnd"/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СМ. 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система Республики Казахстан: Учебник. Астана: </w:t>
      </w:r>
      <w:r w:rsidRPr="000B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 «</w:t>
      </w:r>
      <w:proofErr w:type="spellStart"/>
      <w:r w:rsidRPr="000B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Сарыарка</w:t>
      </w:r>
      <w:proofErr w:type="spellEnd"/>
      <w:r w:rsidRPr="000B4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Pr="000B45F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0B45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.- 487 с.</w:t>
      </w:r>
    </w:p>
    <w:p w:rsidR="000B45F4" w:rsidRPr="000B45F4" w:rsidRDefault="000B45F4" w:rsidP="000B45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Шподаренко</w:t>
      </w:r>
      <w:proofErr w:type="spellEnd"/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 В., Михайлова О. И. 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ориентированное на результат // Сб. научных трудов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СевКавГТУ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Серия «Экономика». – Ставрополь. – 2007, № 6.</w:t>
      </w:r>
    </w:p>
    <w:p w:rsidR="000B45F4" w:rsidRPr="000B45F4" w:rsidRDefault="000B45F4" w:rsidP="000B45F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Шаститко</w:t>
      </w:r>
      <w:proofErr w:type="spellEnd"/>
      <w:r w:rsidRPr="000B4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А.Е. 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обеспечения результативности реформы бюджетного процес</w:t>
      </w:r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са. - М.: МГУ им. </w:t>
      </w:r>
      <w:proofErr w:type="spellStart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М.В.Ломоносова</w:t>
      </w:r>
      <w:proofErr w:type="spellEnd"/>
      <w:r w:rsidRPr="000B45F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198 с.</w:t>
      </w:r>
    </w:p>
    <w:p w:rsidR="000B45F4" w:rsidRPr="000B45F4" w:rsidRDefault="000B45F4" w:rsidP="000B45F4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B45F4" w:rsidRPr="000B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02"/>
    <w:multiLevelType w:val="hybridMultilevel"/>
    <w:tmpl w:val="4BC88D60"/>
    <w:lvl w:ilvl="0" w:tplc="FAB8283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2C"/>
    <w:rsid w:val="000B45F4"/>
    <w:rsid w:val="0080232C"/>
    <w:rsid w:val="00B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2015-11-11T04:59:00Z</dcterms:created>
  <dcterms:modified xsi:type="dcterms:W3CDTF">2015-11-11T05:07:00Z</dcterms:modified>
</cp:coreProperties>
</file>