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A" w:rsidRDefault="00421991">
      <w:pPr>
        <w:rPr>
          <w:bCs/>
          <w:sz w:val="28"/>
          <w:szCs w:val="28"/>
        </w:rPr>
      </w:pPr>
      <w:r w:rsidRPr="00136ACD">
        <w:rPr>
          <w:bCs/>
          <w:sz w:val="28"/>
          <w:szCs w:val="28"/>
        </w:rPr>
        <w:t>Проблемы прокурорского надзора за соблюдением законности при расследовании уголовных дел</w:t>
      </w:r>
    </w:p>
    <w:p w:rsidR="00421991" w:rsidRDefault="00421991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Стр</w:t>
      </w:r>
      <w:proofErr w:type="spellEnd"/>
      <w:r>
        <w:rPr>
          <w:bCs/>
          <w:sz w:val="28"/>
          <w:szCs w:val="28"/>
        </w:rPr>
        <w:t>-</w:t>
      </w:r>
      <w:r w:rsidR="005D56E0">
        <w:rPr>
          <w:bCs/>
          <w:sz w:val="28"/>
          <w:szCs w:val="28"/>
        </w:rPr>
        <w:t>33</w:t>
      </w: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>СОДЕРЖАНИЕ</w:t>
      </w: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>ВВЕДЕНИЕ</w:t>
      </w:r>
      <w:r w:rsidRPr="00421991">
        <w:rPr>
          <w:rFonts w:ascii="Times New Roman" w:hAnsi="Times New Roman" w:cs="Times New Roman"/>
          <w:sz w:val="28"/>
        </w:rPr>
        <w:tab/>
      </w: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421991">
        <w:rPr>
          <w:rFonts w:ascii="Times New Roman" w:hAnsi="Times New Roman" w:cs="Times New Roman"/>
          <w:sz w:val="28"/>
        </w:rPr>
        <w:t>ПРОКУРОРСКИЙ НАДЗОР, КАК ОДИН ИЗ ИНСТИТУТОВ ПРАВОВОГО ГОСУДАРСТВА</w:t>
      </w:r>
      <w:r w:rsidRPr="00421991">
        <w:rPr>
          <w:rFonts w:ascii="Times New Roman" w:hAnsi="Times New Roman" w:cs="Times New Roman"/>
          <w:sz w:val="28"/>
        </w:rPr>
        <w:tab/>
      </w: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>1.1 История возникновения и развитие прокуратуры</w:t>
      </w:r>
      <w:r w:rsidRPr="00421991">
        <w:rPr>
          <w:rFonts w:ascii="Times New Roman" w:hAnsi="Times New Roman" w:cs="Times New Roman"/>
          <w:sz w:val="28"/>
        </w:rPr>
        <w:tab/>
      </w: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>1.2 Статус прокуратуры и ее место в системе государственных органов</w:t>
      </w:r>
      <w:r w:rsidRPr="00421991">
        <w:rPr>
          <w:rFonts w:ascii="Times New Roman" w:hAnsi="Times New Roman" w:cs="Times New Roman"/>
          <w:sz w:val="28"/>
        </w:rPr>
        <w:tab/>
      </w: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 xml:space="preserve">1.3 Понятие, сущность прокурорского надзора в Республики </w:t>
      </w:r>
      <w:r>
        <w:rPr>
          <w:rFonts w:ascii="Times New Roman" w:hAnsi="Times New Roman" w:cs="Times New Roman"/>
          <w:sz w:val="28"/>
        </w:rPr>
        <w:t>Казахстан на современном этапе</w:t>
      </w:r>
      <w:r>
        <w:rPr>
          <w:rFonts w:ascii="Times New Roman" w:hAnsi="Times New Roman" w:cs="Times New Roman"/>
          <w:sz w:val="28"/>
        </w:rPr>
        <w:tab/>
      </w: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>2 ПРАВОВЫЕ ОСНОВЫ ДЕЯТЕЛЬНОСТИ ПРОКУРАТУРЫ ПРИ РАССЛЕДОВАНИИ УГОЛОВНЫХ ДЕЛ</w:t>
      </w:r>
      <w:r w:rsidRPr="00421991">
        <w:rPr>
          <w:rFonts w:ascii="Times New Roman" w:hAnsi="Times New Roman" w:cs="Times New Roman"/>
          <w:sz w:val="28"/>
        </w:rPr>
        <w:tab/>
      </w: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>2.1 Содержание компетенции органов прокуратуры</w:t>
      </w:r>
      <w:r w:rsidRPr="00421991">
        <w:rPr>
          <w:rFonts w:ascii="Times New Roman" w:hAnsi="Times New Roman" w:cs="Times New Roman"/>
          <w:sz w:val="28"/>
        </w:rPr>
        <w:tab/>
      </w: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>2.2 Пределы компетенции прокуратуры</w:t>
      </w:r>
      <w:r w:rsidRPr="00421991">
        <w:rPr>
          <w:rFonts w:ascii="Times New Roman" w:hAnsi="Times New Roman" w:cs="Times New Roman"/>
          <w:sz w:val="28"/>
        </w:rPr>
        <w:tab/>
      </w: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1991" w:rsidRP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>ЗАКЛЮЧЕНИЕ</w:t>
      </w:r>
      <w:r w:rsidRPr="00421991">
        <w:rPr>
          <w:rFonts w:ascii="Times New Roman" w:hAnsi="Times New Roman" w:cs="Times New Roman"/>
          <w:sz w:val="28"/>
        </w:rPr>
        <w:tab/>
      </w:r>
    </w:p>
    <w:p w:rsidR="00421991" w:rsidRDefault="00421991" w:rsidP="00421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1991">
        <w:rPr>
          <w:rFonts w:ascii="Times New Roman" w:hAnsi="Times New Roman" w:cs="Times New Roman"/>
          <w:sz w:val="28"/>
        </w:rPr>
        <w:t>СПИСОК ИСПОЛЬЗОВАННОЙ ЛИТЕРАТУРЫ</w:t>
      </w:r>
      <w:r w:rsidRPr="00421991">
        <w:rPr>
          <w:rFonts w:ascii="Times New Roman" w:hAnsi="Times New Roman" w:cs="Times New Roman"/>
          <w:sz w:val="28"/>
        </w:rPr>
        <w:tab/>
      </w:r>
    </w:p>
    <w:p w:rsidR="005D56E0" w:rsidRDefault="005D56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:rsidR="005D56E0" w:rsidRPr="00421991" w:rsidRDefault="005D56E0" w:rsidP="004219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E0" w:rsidRPr="005D56E0" w:rsidRDefault="005D56E0" w:rsidP="005D56E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Toc416358223"/>
      <w:r w:rsidRPr="005D56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ЗАКЛЮЧЕНИЕ</w:t>
      </w:r>
      <w:bookmarkEnd w:id="1"/>
    </w:p>
    <w:p w:rsidR="005D56E0" w:rsidRPr="005D56E0" w:rsidRDefault="005D56E0" w:rsidP="005D5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56E0" w:rsidRPr="005D56E0" w:rsidRDefault="005D56E0" w:rsidP="005D5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56E0" w:rsidRPr="005D56E0" w:rsidRDefault="005D56E0" w:rsidP="005D5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56E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современных условиях безусловна роль органов прокуратуры, как гаранта соблюдения государственных законов, не допустимости нару</w:t>
      </w:r>
      <w:r w:rsidRPr="005D56E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шения конституционных принципов Республики Казахстан, надежной защиты прав и свобод гражданина и человека.</w:t>
      </w:r>
    </w:p>
    <w:p w:rsidR="005D56E0" w:rsidRPr="005D56E0" w:rsidRDefault="005D56E0" w:rsidP="005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5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Прокуратура Республики Казахстан представляет собой единую централизованную систему, независимую от других государственных органов, должностных лиц, которая подотчетна лишь Президенту Республики </w:t>
      </w:r>
    </w:p>
    <w:p w:rsidR="005D56E0" w:rsidRPr="005D56E0" w:rsidRDefault="005D56E0" w:rsidP="005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56E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прокуратуры строится на определенных принципах, а именно: принцип единства и централизации; принцип независимости органов прокуратуры от других государственных органов и должностных лиц, политических партий и других общественных объединений; принцип гласности в действиях органов прокуратуры; невмешательство в деятельность органов прокуратуры; общеобязательность актов прокурорского надзора.</w:t>
      </w:r>
    </w:p>
    <w:p w:rsidR="005D56E0" w:rsidRPr="005D56E0" w:rsidRDefault="005D56E0" w:rsidP="005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5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Эффективность работы любого государственного института не всегда зависит от конкретных форм организации и распределения полномочий. В большей степени он </w:t>
      </w:r>
      <w:proofErr w:type="gramStart"/>
      <w:r w:rsidRPr="005D56E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зависит</w:t>
      </w:r>
      <w:proofErr w:type="gramEnd"/>
      <w:r w:rsidRPr="005D5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прежде всего от общей культуры обществ, качественно профессиональной подготовки кадров и уровня материально - технического обеспечения.</w:t>
      </w:r>
    </w:p>
    <w:p w:rsidR="005D56E0" w:rsidRDefault="005D56E0">
      <w:r>
        <w:br w:type="page"/>
      </w:r>
    </w:p>
    <w:p w:rsidR="005D56E0" w:rsidRPr="005D56E0" w:rsidRDefault="005D56E0" w:rsidP="005D56E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" w:name="_Toc416358224"/>
      <w:r w:rsidRPr="005D56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СПИСОК ИСПОЛЬЗОВАННОЙ ЛИТЕРАТУРЫ</w:t>
      </w:r>
      <w:bookmarkEnd w:id="2"/>
    </w:p>
    <w:p w:rsidR="005D56E0" w:rsidRPr="005D56E0" w:rsidRDefault="005D56E0" w:rsidP="005D5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510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5D56E0" w:rsidRPr="005D56E0" w:rsidRDefault="005D56E0" w:rsidP="005D56E0">
      <w:pPr>
        <w:widowControl w:val="0"/>
        <w:numPr>
          <w:ilvl w:val="0"/>
          <w:numId w:val="1"/>
        </w:numPr>
        <w:tabs>
          <w:tab w:val="clear" w:pos="360"/>
          <w:tab w:val="num" w:pos="-142"/>
          <w:tab w:val="left" w:pos="0"/>
          <w:tab w:val="left" w:pos="426"/>
          <w:tab w:val="left" w:pos="993"/>
          <w:tab w:val="left" w:pos="1134"/>
          <w:tab w:val="left" w:pos="1418"/>
          <w:tab w:val="num" w:pos="8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 прокуратуре» от 23 июля 1999 года</w:t>
      </w:r>
      <w:proofErr w:type="gram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изм. и доп. По состоянию на 01.04.2013)</w:t>
      </w:r>
    </w:p>
    <w:p w:rsidR="005D56E0" w:rsidRPr="005D56E0" w:rsidRDefault="005D56E0" w:rsidP="005D56E0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правовых систем России и Казахстана. / Главный редактор </w:t>
      </w:r>
      <w:proofErr w:type="spell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Елемесова</w:t>
      </w:r>
      <w:proofErr w:type="spell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М.Ж</w:t>
      </w:r>
      <w:proofErr w:type="spell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Прокурорский надзор // Предприниматель и право, 2009 №15 </w:t>
      </w:r>
      <w:proofErr w:type="spell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с.13</w:t>
      </w:r>
      <w:proofErr w:type="spellEnd"/>
    </w:p>
    <w:p w:rsidR="005D56E0" w:rsidRPr="005D56E0" w:rsidRDefault="005D56E0" w:rsidP="005D56E0">
      <w:pPr>
        <w:widowControl w:val="0"/>
        <w:numPr>
          <w:ilvl w:val="0"/>
          <w:numId w:val="1"/>
        </w:numPr>
        <w:tabs>
          <w:tab w:val="left" w:pos="0"/>
          <w:tab w:val="num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Нарикбаев</w:t>
      </w:r>
      <w:proofErr w:type="spell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proofErr w:type="spell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Судебная система Казахстана: опыт и перспективы. Правовая инициатива. </w:t>
      </w:r>
      <w:proofErr w:type="gram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лмата</w:t>
      </w:r>
      <w:proofErr w:type="spell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2009, №3</w:t>
      </w:r>
    </w:p>
    <w:p w:rsidR="005D56E0" w:rsidRPr="005D56E0" w:rsidRDefault="005D56E0" w:rsidP="005D56E0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Бекбергенов</w:t>
      </w:r>
      <w:proofErr w:type="spell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</w:t>
      </w:r>
      <w:proofErr w:type="spell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Правоохранительная система в </w:t>
      </w:r>
      <w:proofErr w:type="spell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стана: Фолиант, 2010, с. 65</w:t>
      </w:r>
    </w:p>
    <w:p w:rsidR="005D56E0" w:rsidRPr="005D56E0" w:rsidRDefault="005D56E0" w:rsidP="005D56E0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Республики Казахстан от 30 августа 1995 года </w:t>
      </w:r>
      <w:proofErr w:type="gramStart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дополнениями, по состоянию на 02.02. 201</w:t>
      </w:r>
      <w:r w:rsidRPr="005D5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5D56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1991" w:rsidRDefault="00421991"/>
    <w:sectPr w:rsidR="0042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0F"/>
    <w:multiLevelType w:val="hybridMultilevel"/>
    <w:tmpl w:val="C43A6ED4"/>
    <w:lvl w:ilvl="0" w:tplc="B636CA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F"/>
    <w:rsid w:val="00421991"/>
    <w:rsid w:val="004D446A"/>
    <w:rsid w:val="005D56E0"/>
    <w:rsid w:val="00E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2015-11-19T04:31:00Z</dcterms:created>
  <dcterms:modified xsi:type="dcterms:W3CDTF">2015-11-19T04:56:00Z</dcterms:modified>
</cp:coreProperties>
</file>