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EF" w:rsidRDefault="003A6BF5">
      <w:pPr>
        <w:rPr>
          <w:color w:val="000000"/>
          <w:sz w:val="28"/>
          <w:szCs w:val="28"/>
          <w:shd w:val="clear" w:color="auto" w:fill="FFFFFF"/>
        </w:rPr>
      </w:pPr>
      <w:r w:rsidRPr="006E27CE">
        <w:rPr>
          <w:color w:val="000000"/>
          <w:sz w:val="28"/>
          <w:szCs w:val="28"/>
          <w:shd w:val="clear" w:color="auto" w:fill="FFFFFF"/>
        </w:rPr>
        <w:t>Особенности интернет торговли организации электронной коммерции</w:t>
      </w:r>
    </w:p>
    <w:p w:rsidR="003A6BF5" w:rsidRDefault="003A6BF5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Стр</w:t>
      </w:r>
      <w:proofErr w:type="spellEnd"/>
      <w:r>
        <w:rPr>
          <w:color w:val="000000"/>
          <w:sz w:val="28"/>
          <w:szCs w:val="28"/>
          <w:shd w:val="clear" w:color="auto" w:fill="FFFFFF"/>
        </w:rPr>
        <w:t>-33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 значение Интернета в жизни общества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Тенденции развития Интернета: проблемы и перспективы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Интернет аудитории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организации интернет торговли 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рынка интернет торговли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Условия совершения платежей через Интернет и системы доставки товара</w:t>
            </w:r>
          </w:p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Инфраструктура безопасности и технологические методы снижения рисков транзакций в системах электронной коммерции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Безопасность трансакций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и стандарты безопасности виртуальных платежей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F5" w:rsidRPr="003A6BF5" w:rsidTr="00F44808">
        <w:tc>
          <w:tcPr>
            <w:tcW w:w="648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822" w:type="dxa"/>
            <w:shd w:val="clear" w:color="auto" w:fill="auto"/>
          </w:tcPr>
          <w:p w:rsidR="003A6BF5" w:rsidRPr="003A6BF5" w:rsidRDefault="003A6BF5" w:rsidP="003A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BF5" w:rsidRPr="003A6BF5" w:rsidRDefault="003A6BF5" w:rsidP="003A6B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A6BF5" w:rsidRPr="003A6BF5" w:rsidRDefault="003A6BF5" w:rsidP="003A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4662805</wp:posOffset>
                </wp:positionV>
                <wp:extent cx="895350" cy="53340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8.2pt;margin-top:367.15pt;width:7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" strokecolor="white"/>
            </w:pict>
          </mc:Fallback>
        </mc:AlternateContent>
      </w:r>
    </w:p>
    <w:p w:rsidR="003A6BF5" w:rsidRDefault="003A6BF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3A6BF5" w:rsidRPr="003A6BF5" w:rsidRDefault="003A6BF5" w:rsidP="003A6BF5">
      <w:pPr>
        <w:pageBreakBefore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3A6BF5" w:rsidRPr="003A6BF5" w:rsidRDefault="003A6BF5" w:rsidP="003A6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Постоянные исследования Интернета, проводимые с помощью рейтинговых систем, ведающих регистрацией и сбором статистики, рассматривающих различные ресурсы Интернета (к которым относятся и </w:t>
      </w:r>
      <w:proofErr w:type="spellStart"/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-сайты фирм), позволяют получить ответы на такие вопросы, как: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</w:t>
      </w:r>
      <w:proofErr w:type="gramStart"/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</w:t>
      </w:r>
      <w:proofErr w:type="gramEnd"/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аудитория ресурса, какова ее структура;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перспективы изменения аудитории;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разделы ресурса, какие особенности его интерфейса воспринимаются аудиторией положительно, а какие отталкивают пользователей;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насколько имеющаяся структура сайта позволяет адаптировать его к стратегии развития, не прибегая к существенному </w:t>
      </w:r>
      <w:proofErr w:type="spellStart"/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редизайну</w:t>
      </w:r>
      <w:proofErr w:type="spellEnd"/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круг конкурирующих или дополняющих ресурсов имеется в сети, помимо выбранного ресурса;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потенциальный объем поддерживаемых сайтом показов баннеров и других материалов рекламодателей;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насколько реален декларируемый владельцами трафик ресурса;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трафик ресурса соотносится с показателями других ресурсов из той же ниши;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организационно-правовой статус компонентов ресурса;</w:t>
      </w:r>
    </w:p>
    <w:p w:rsidR="003A6BF5" w:rsidRPr="003A6BF5" w:rsidRDefault="003A6BF5" w:rsidP="003A6B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оценки ресурса, даваемые нынешними рекламодателями, пользующимися его площадями.</w:t>
      </w:r>
    </w:p>
    <w:p w:rsidR="003A6BF5" w:rsidRDefault="003A6BF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3A6BF5" w:rsidRDefault="003A6BF5" w:rsidP="003A6BF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1084E">
        <w:rPr>
          <w:color w:val="000000"/>
          <w:sz w:val="28"/>
          <w:szCs w:val="28"/>
        </w:rPr>
        <w:lastRenderedPageBreak/>
        <w:t xml:space="preserve">СПИСОК </w:t>
      </w:r>
      <w:r>
        <w:rPr>
          <w:color w:val="000000"/>
          <w:sz w:val="28"/>
          <w:szCs w:val="28"/>
        </w:rPr>
        <w:t xml:space="preserve">ИСПОЛЬЗУЕМОЙ </w:t>
      </w:r>
      <w:r w:rsidRPr="0061084E">
        <w:rPr>
          <w:color w:val="000000"/>
          <w:sz w:val="28"/>
          <w:szCs w:val="28"/>
        </w:rPr>
        <w:t>ЛИТЕРАТУРЫ</w:t>
      </w:r>
    </w:p>
    <w:p w:rsidR="003A6BF5" w:rsidRPr="0061084E" w:rsidRDefault="003A6BF5" w:rsidP="003A6BF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A6BF5" w:rsidRPr="0061084E" w:rsidRDefault="003A6BF5" w:rsidP="003A6BF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4E">
        <w:rPr>
          <w:color w:val="000000"/>
          <w:sz w:val="28"/>
          <w:szCs w:val="28"/>
        </w:rPr>
        <w:t>1 Понятие Интернет-торговли/</w:t>
      </w:r>
      <w:proofErr w:type="spellStart"/>
      <w:r w:rsidRPr="0061084E">
        <w:rPr>
          <w:color w:val="000000"/>
          <w:sz w:val="28"/>
          <w:szCs w:val="28"/>
        </w:rPr>
        <w:t>И.Д</w:t>
      </w:r>
      <w:proofErr w:type="spellEnd"/>
      <w:r w:rsidRPr="0061084E">
        <w:rPr>
          <w:color w:val="000000"/>
          <w:sz w:val="28"/>
          <w:szCs w:val="28"/>
        </w:rPr>
        <w:t xml:space="preserve">. Михайловская к.т.н., </w:t>
      </w:r>
      <w:proofErr w:type="spellStart"/>
      <w:r w:rsidRPr="0061084E">
        <w:rPr>
          <w:color w:val="000000"/>
          <w:sz w:val="28"/>
          <w:szCs w:val="28"/>
        </w:rPr>
        <w:t>А.Ю.Цыганкова</w:t>
      </w:r>
      <w:proofErr w:type="spellEnd"/>
      <w:r w:rsidRPr="0061084E">
        <w:rPr>
          <w:color w:val="000000"/>
          <w:sz w:val="28"/>
          <w:szCs w:val="28"/>
        </w:rPr>
        <w:t>// Машиностроитель - 2004 - №7 - стр. 45-54.</w:t>
      </w:r>
    </w:p>
    <w:p w:rsidR="003A6BF5" w:rsidRPr="0061084E" w:rsidRDefault="003A6BF5" w:rsidP="003A6BF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4E">
        <w:rPr>
          <w:color w:val="000000"/>
          <w:sz w:val="28"/>
          <w:szCs w:val="28"/>
        </w:rPr>
        <w:t xml:space="preserve">2 Крючков </w:t>
      </w:r>
      <w:proofErr w:type="spellStart"/>
      <w:r w:rsidRPr="0061084E">
        <w:rPr>
          <w:color w:val="000000"/>
          <w:sz w:val="28"/>
          <w:szCs w:val="28"/>
        </w:rPr>
        <w:t>А.Ф</w:t>
      </w:r>
      <w:proofErr w:type="spellEnd"/>
      <w:r w:rsidRPr="0061084E">
        <w:rPr>
          <w:color w:val="000000"/>
          <w:sz w:val="28"/>
          <w:szCs w:val="28"/>
        </w:rPr>
        <w:t xml:space="preserve">. Управление маркетингом: уч., 1-е изд., стер. - М.: </w:t>
      </w:r>
      <w:proofErr w:type="spellStart"/>
      <w:r w:rsidRPr="0061084E">
        <w:rPr>
          <w:color w:val="000000"/>
          <w:sz w:val="28"/>
          <w:szCs w:val="28"/>
        </w:rPr>
        <w:t>Конрус</w:t>
      </w:r>
      <w:proofErr w:type="spellEnd"/>
      <w:r w:rsidRPr="0061084E">
        <w:rPr>
          <w:color w:val="000000"/>
          <w:sz w:val="28"/>
          <w:szCs w:val="28"/>
        </w:rPr>
        <w:t>, 2005. - 270-310 стр.</w:t>
      </w:r>
    </w:p>
    <w:p w:rsidR="003A6BF5" w:rsidRPr="0061084E" w:rsidRDefault="003A6BF5" w:rsidP="003A6BF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4E">
        <w:rPr>
          <w:color w:val="000000"/>
          <w:sz w:val="28"/>
          <w:szCs w:val="28"/>
        </w:rPr>
        <w:t>3. Журнал "Маркетинг в России и за рубежом", №1(27),2005, раздел Маркетинговые исследования, с. 68 - 76.</w:t>
      </w:r>
    </w:p>
    <w:p w:rsidR="003A6BF5" w:rsidRPr="0061084E" w:rsidRDefault="003A6BF5" w:rsidP="003A6BF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4E">
        <w:rPr>
          <w:color w:val="000000"/>
          <w:sz w:val="28"/>
          <w:szCs w:val="28"/>
        </w:rPr>
        <w:t xml:space="preserve">4. Журнал "Маркетинг в России и за рубежом", №6 (27),2003, раздел Маркетинговые исследования, </w:t>
      </w:r>
      <w:proofErr w:type="spellStart"/>
      <w:r w:rsidRPr="0061084E">
        <w:rPr>
          <w:color w:val="000000"/>
          <w:sz w:val="28"/>
          <w:szCs w:val="28"/>
        </w:rPr>
        <w:t>с.18</w:t>
      </w:r>
      <w:proofErr w:type="spellEnd"/>
      <w:r w:rsidRPr="0061084E">
        <w:rPr>
          <w:color w:val="000000"/>
          <w:sz w:val="28"/>
          <w:szCs w:val="28"/>
        </w:rPr>
        <w:t>.</w:t>
      </w:r>
    </w:p>
    <w:p w:rsidR="003A6BF5" w:rsidRPr="0061084E" w:rsidRDefault="003A6BF5" w:rsidP="003A6BF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1084E">
        <w:rPr>
          <w:color w:val="000000"/>
          <w:sz w:val="28"/>
          <w:szCs w:val="28"/>
        </w:rPr>
        <w:t>5.Журнал</w:t>
      </w:r>
      <w:proofErr w:type="spellEnd"/>
      <w:r w:rsidRPr="0061084E">
        <w:rPr>
          <w:color w:val="000000"/>
          <w:sz w:val="28"/>
          <w:szCs w:val="28"/>
        </w:rPr>
        <w:t xml:space="preserve"> "РИСК"/к.э.н. А. Кузнецов/Электронные рынки //Вопросы экономики №2,2004, </w:t>
      </w:r>
      <w:proofErr w:type="spellStart"/>
      <w:r w:rsidRPr="0061084E">
        <w:rPr>
          <w:color w:val="000000"/>
          <w:sz w:val="28"/>
          <w:szCs w:val="28"/>
        </w:rPr>
        <w:t>с.72</w:t>
      </w:r>
      <w:proofErr w:type="spellEnd"/>
      <w:r w:rsidRPr="0061084E">
        <w:rPr>
          <w:color w:val="000000"/>
          <w:sz w:val="28"/>
          <w:szCs w:val="28"/>
        </w:rPr>
        <w:t>- 81.</w:t>
      </w:r>
    </w:p>
    <w:p w:rsidR="003A6BF5" w:rsidRDefault="003A6BF5">
      <w:pPr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A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50"/>
    <w:rsid w:val="003961EF"/>
    <w:rsid w:val="003A6BF5"/>
    <w:rsid w:val="00F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2015-11-10T08:11:00Z</dcterms:created>
  <dcterms:modified xsi:type="dcterms:W3CDTF">2015-11-10T08:15:00Z</dcterms:modified>
</cp:coreProperties>
</file>