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65" w:rsidRPr="002D35ED" w:rsidRDefault="00BF19BB">
      <w:pPr>
        <w:rPr>
          <w:rFonts w:ascii="Times New Roman" w:hAnsi="Times New Roman" w:cs="Times New Roman"/>
          <w:b/>
          <w:sz w:val="28"/>
          <w:szCs w:val="28"/>
        </w:rPr>
      </w:pPr>
      <w:r w:rsidRPr="002D35ED">
        <w:rPr>
          <w:rFonts w:ascii="Times New Roman" w:hAnsi="Times New Roman" w:cs="Times New Roman"/>
          <w:b/>
          <w:sz w:val="28"/>
          <w:szCs w:val="28"/>
        </w:rPr>
        <w:t>Учет дебиторской задолженности дочерних и совместно контролируемых лиц</w:t>
      </w:r>
    </w:p>
    <w:p w:rsidR="00BF19BB" w:rsidRDefault="00BF19B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Стр</w:t>
      </w:r>
      <w:proofErr w:type="spellEnd"/>
      <w:r>
        <w:rPr>
          <w:b/>
          <w:sz w:val="28"/>
          <w:szCs w:val="28"/>
        </w:rPr>
        <w:t>-30</w:t>
      </w:r>
    </w:p>
    <w:p w:rsidR="002D35ED" w:rsidRDefault="002D35ED" w:rsidP="00BF1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19BB" w:rsidRPr="00BF19BB" w:rsidRDefault="00BF19BB" w:rsidP="00BF1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19BB">
        <w:rPr>
          <w:rFonts w:ascii="Times New Roman" w:hAnsi="Times New Roman" w:cs="Times New Roman"/>
          <w:sz w:val="32"/>
          <w:szCs w:val="32"/>
        </w:rPr>
        <w:t>ВВЕДЕНИЕ</w:t>
      </w:r>
      <w:r w:rsidRPr="00BF19BB">
        <w:rPr>
          <w:rFonts w:ascii="Times New Roman" w:hAnsi="Times New Roman" w:cs="Times New Roman"/>
          <w:sz w:val="32"/>
          <w:szCs w:val="32"/>
        </w:rPr>
        <w:tab/>
      </w:r>
    </w:p>
    <w:p w:rsidR="00BF19BB" w:rsidRPr="00BF19BB" w:rsidRDefault="00BF19BB" w:rsidP="00BF1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F19BB">
        <w:rPr>
          <w:rFonts w:ascii="Times New Roman" w:hAnsi="Times New Roman" w:cs="Times New Roman"/>
          <w:sz w:val="32"/>
          <w:szCs w:val="32"/>
        </w:rPr>
        <w:t>1.Теоретические</w:t>
      </w:r>
      <w:proofErr w:type="spellEnd"/>
      <w:r w:rsidRPr="00BF19BB">
        <w:rPr>
          <w:rFonts w:ascii="Times New Roman" w:hAnsi="Times New Roman" w:cs="Times New Roman"/>
          <w:sz w:val="32"/>
          <w:szCs w:val="32"/>
        </w:rPr>
        <w:t xml:space="preserve"> аспекты учета дебиторской задолженности дочерних и совместно контролируемых лиц</w:t>
      </w:r>
      <w:r w:rsidRPr="00BF19BB">
        <w:rPr>
          <w:rFonts w:ascii="Times New Roman" w:hAnsi="Times New Roman" w:cs="Times New Roman"/>
          <w:sz w:val="32"/>
          <w:szCs w:val="32"/>
        </w:rPr>
        <w:tab/>
      </w:r>
    </w:p>
    <w:p w:rsidR="00BF19BB" w:rsidRPr="00BF19BB" w:rsidRDefault="00BF19BB" w:rsidP="00BF1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F19BB">
        <w:rPr>
          <w:rFonts w:ascii="Times New Roman" w:hAnsi="Times New Roman" w:cs="Times New Roman"/>
          <w:sz w:val="32"/>
          <w:szCs w:val="32"/>
        </w:rPr>
        <w:t>1.1.Понятие</w:t>
      </w:r>
      <w:proofErr w:type="spellEnd"/>
      <w:r w:rsidRPr="00BF19BB">
        <w:rPr>
          <w:rFonts w:ascii="Times New Roman" w:hAnsi="Times New Roman" w:cs="Times New Roman"/>
          <w:sz w:val="32"/>
          <w:szCs w:val="32"/>
        </w:rPr>
        <w:t xml:space="preserve"> дочерних и совместно контролируемых лиц и их взаимоотношения с головной организацией</w:t>
      </w:r>
      <w:r w:rsidRPr="00BF19BB">
        <w:rPr>
          <w:rFonts w:ascii="Times New Roman" w:hAnsi="Times New Roman" w:cs="Times New Roman"/>
          <w:sz w:val="32"/>
          <w:szCs w:val="32"/>
        </w:rPr>
        <w:tab/>
      </w:r>
    </w:p>
    <w:p w:rsidR="00BF19BB" w:rsidRPr="00BF19BB" w:rsidRDefault="00BF19BB" w:rsidP="00BF1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19BB">
        <w:rPr>
          <w:rFonts w:ascii="Times New Roman" w:hAnsi="Times New Roman" w:cs="Times New Roman"/>
          <w:sz w:val="32"/>
          <w:szCs w:val="32"/>
        </w:rPr>
        <w:t>1.2. Характеристика счетов для учета дебиторской задолженности дочерних и совместно контролируемых лиц</w:t>
      </w:r>
      <w:r w:rsidRPr="00BF19BB">
        <w:rPr>
          <w:rFonts w:ascii="Times New Roman" w:hAnsi="Times New Roman" w:cs="Times New Roman"/>
          <w:sz w:val="32"/>
          <w:szCs w:val="32"/>
        </w:rPr>
        <w:tab/>
      </w:r>
    </w:p>
    <w:p w:rsidR="00BF19BB" w:rsidRPr="00BF19BB" w:rsidRDefault="00BF19BB" w:rsidP="00BF1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19BB">
        <w:rPr>
          <w:rFonts w:ascii="Times New Roman" w:hAnsi="Times New Roman" w:cs="Times New Roman"/>
          <w:sz w:val="32"/>
          <w:szCs w:val="32"/>
        </w:rPr>
        <w:t>1.3 Документальное оформление операций по расчетам с дочерними и совместно контролируемыми лицами</w:t>
      </w:r>
      <w:r w:rsidRPr="00BF19BB">
        <w:rPr>
          <w:rFonts w:ascii="Times New Roman" w:hAnsi="Times New Roman" w:cs="Times New Roman"/>
          <w:sz w:val="32"/>
          <w:szCs w:val="32"/>
        </w:rPr>
        <w:tab/>
      </w:r>
    </w:p>
    <w:p w:rsidR="002D35ED" w:rsidRDefault="002D35ED" w:rsidP="00BF1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19BB" w:rsidRPr="00BF19BB" w:rsidRDefault="00BF19BB" w:rsidP="00BF1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F19BB">
        <w:rPr>
          <w:rFonts w:ascii="Times New Roman" w:hAnsi="Times New Roman" w:cs="Times New Roman"/>
          <w:sz w:val="32"/>
          <w:szCs w:val="32"/>
        </w:rPr>
        <w:t>2.Организация</w:t>
      </w:r>
      <w:proofErr w:type="spellEnd"/>
      <w:r w:rsidRPr="00BF19BB">
        <w:rPr>
          <w:rFonts w:ascii="Times New Roman" w:hAnsi="Times New Roman" w:cs="Times New Roman"/>
          <w:sz w:val="32"/>
          <w:szCs w:val="32"/>
        </w:rPr>
        <w:t xml:space="preserve"> учета дебиторской задолженности дочерних и совместно контролируемых лиц в АО «»</w:t>
      </w:r>
      <w:r w:rsidRPr="00BF19BB">
        <w:rPr>
          <w:rFonts w:ascii="Times New Roman" w:hAnsi="Times New Roman" w:cs="Times New Roman"/>
          <w:sz w:val="32"/>
          <w:szCs w:val="32"/>
        </w:rPr>
        <w:tab/>
      </w:r>
    </w:p>
    <w:p w:rsidR="00BF19BB" w:rsidRPr="00BF19BB" w:rsidRDefault="00BF19BB" w:rsidP="00BF1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F19BB">
        <w:rPr>
          <w:rFonts w:ascii="Times New Roman" w:hAnsi="Times New Roman" w:cs="Times New Roman"/>
          <w:sz w:val="32"/>
          <w:szCs w:val="32"/>
        </w:rPr>
        <w:t>2.1.Общая</w:t>
      </w:r>
      <w:proofErr w:type="spellEnd"/>
      <w:r w:rsidRPr="00BF19BB">
        <w:rPr>
          <w:rFonts w:ascii="Times New Roman" w:hAnsi="Times New Roman" w:cs="Times New Roman"/>
          <w:sz w:val="32"/>
          <w:szCs w:val="32"/>
        </w:rPr>
        <w:t xml:space="preserve"> информация о предприятии</w:t>
      </w:r>
      <w:r w:rsidRPr="00BF19BB">
        <w:rPr>
          <w:rFonts w:ascii="Times New Roman" w:hAnsi="Times New Roman" w:cs="Times New Roman"/>
          <w:sz w:val="32"/>
          <w:szCs w:val="32"/>
        </w:rPr>
        <w:tab/>
      </w:r>
    </w:p>
    <w:p w:rsidR="00BF19BB" w:rsidRPr="00BF19BB" w:rsidRDefault="00BF19BB" w:rsidP="00BF1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19BB">
        <w:rPr>
          <w:rFonts w:ascii="Times New Roman" w:hAnsi="Times New Roman" w:cs="Times New Roman"/>
          <w:sz w:val="32"/>
          <w:szCs w:val="32"/>
        </w:rPr>
        <w:t>2.2 Организация работы бухгалтерской службы на предприятии</w:t>
      </w:r>
    </w:p>
    <w:p w:rsidR="00BF19BB" w:rsidRPr="00BF19BB" w:rsidRDefault="00BF19BB" w:rsidP="00BF1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F19BB">
        <w:rPr>
          <w:rFonts w:ascii="Times New Roman" w:hAnsi="Times New Roman" w:cs="Times New Roman"/>
          <w:sz w:val="32"/>
          <w:szCs w:val="32"/>
        </w:rPr>
        <w:t>2.3.Синтетический</w:t>
      </w:r>
      <w:proofErr w:type="spellEnd"/>
      <w:r w:rsidRPr="00BF19BB">
        <w:rPr>
          <w:rFonts w:ascii="Times New Roman" w:hAnsi="Times New Roman" w:cs="Times New Roman"/>
          <w:sz w:val="32"/>
          <w:szCs w:val="32"/>
        </w:rPr>
        <w:t xml:space="preserve"> учет расчетов с дочерними и совместно контролируемыми организациями</w:t>
      </w:r>
      <w:r w:rsidRPr="00BF19BB">
        <w:rPr>
          <w:rFonts w:ascii="Times New Roman" w:hAnsi="Times New Roman" w:cs="Times New Roman"/>
          <w:sz w:val="32"/>
          <w:szCs w:val="32"/>
        </w:rPr>
        <w:tab/>
      </w:r>
    </w:p>
    <w:p w:rsidR="002D35ED" w:rsidRDefault="002D35ED" w:rsidP="00BF1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19BB" w:rsidRPr="00BF19BB" w:rsidRDefault="00BF19BB" w:rsidP="00BF1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F19BB">
        <w:rPr>
          <w:rFonts w:ascii="Times New Roman" w:hAnsi="Times New Roman" w:cs="Times New Roman"/>
          <w:sz w:val="32"/>
          <w:szCs w:val="32"/>
        </w:rPr>
        <w:t>3.Анализ</w:t>
      </w:r>
      <w:proofErr w:type="spellEnd"/>
      <w:r w:rsidRPr="00BF19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19BB">
        <w:rPr>
          <w:rFonts w:ascii="Times New Roman" w:hAnsi="Times New Roman" w:cs="Times New Roman"/>
          <w:sz w:val="32"/>
          <w:szCs w:val="32"/>
        </w:rPr>
        <w:t>межпредметных</w:t>
      </w:r>
      <w:proofErr w:type="spellEnd"/>
      <w:r w:rsidRPr="00BF19BB">
        <w:rPr>
          <w:rFonts w:ascii="Times New Roman" w:hAnsi="Times New Roman" w:cs="Times New Roman"/>
          <w:sz w:val="32"/>
          <w:szCs w:val="32"/>
        </w:rPr>
        <w:t xml:space="preserve"> связей</w:t>
      </w:r>
      <w:r w:rsidRPr="00BF19BB">
        <w:rPr>
          <w:rFonts w:ascii="Times New Roman" w:hAnsi="Times New Roman" w:cs="Times New Roman"/>
          <w:sz w:val="32"/>
          <w:szCs w:val="32"/>
        </w:rPr>
        <w:tab/>
      </w:r>
    </w:p>
    <w:p w:rsidR="00BF19BB" w:rsidRPr="00BF19BB" w:rsidRDefault="00BF19BB" w:rsidP="00BF1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19BB">
        <w:rPr>
          <w:rFonts w:ascii="Times New Roman" w:hAnsi="Times New Roman" w:cs="Times New Roman"/>
          <w:sz w:val="32"/>
          <w:szCs w:val="32"/>
        </w:rPr>
        <w:t>3.1 Выявление взаимосвязи бухгалтерского учета с другими дисциплинами</w:t>
      </w:r>
      <w:r w:rsidRPr="00BF19BB">
        <w:rPr>
          <w:rFonts w:ascii="Times New Roman" w:hAnsi="Times New Roman" w:cs="Times New Roman"/>
          <w:sz w:val="32"/>
          <w:szCs w:val="32"/>
        </w:rPr>
        <w:tab/>
      </w:r>
    </w:p>
    <w:p w:rsidR="00BF19BB" w:rsidRPr="00BF19BB" w:rsidRDefault="00BF19BB" w:rsidP="00BF1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19BB">
        <w:rPr>
          <w:rFonts w:ascii="Times New Roman" w:hAnsi="Times New Roman" w:cs="Times New Roman"/>
          <w:sz w:val="32"/>
          <w:szCs w:val="32"/>
        </w:rPr>
        <w:t>3.2 Аудит дебиторской задолженности дочерних и совместно контролируемых лиц</w:t>
      </w:r>
      <w:r w:rsidRPr="00BF19BB">
        <w:rPr>
          <w:rFonts w:ascii="Times New Roman" w:hAnsi="Times New Roman" w:cs="Times New Roman"/>
          <w:sz w:val="32"/>
          <w:szCs w:val="32"/>
        </w:rPr>
        <w:tab/>
      </w:r>
    </w:p>
    <w:p w:rsidR="002D35ED" w:rsidRDefault="002D35ED" w:rsidP="00BF1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19BB" w:rsidRPr="00BF19BB" w:rsidRDefault="00BF19BB" w:rsidP="00BF1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19BB">
        <w:rPr>
          <w:rFonts w:ascii="Times New Roman" w:hAnsi="Times New Roman" w:cs="Times New Roman"/>
          <w:sz w:val="32"/>
          <w:szCs w:val="32"/>
        </w:rPr>
        <w:t>ЗАКЛЮЧЕНИЕ</w:t>
      </w:r>
      <w:r w:rsidRPr="00BF19BB">
        <w:rPr>
          <w:rFonts w:ascii="Times New Roman" w:hAnsi="Times New Roman" w:cs="Times New Roman"/>
          <w:sz w:val="32"/>
          <w:szCs w:val="32"/>
        </w:rPr>
        <w:tab/>
      </w:r>
    </w:p>
    <w:p w:rsidR="00BF19BB" w:rsidRDefault="00BF19BB" w:rsidP="00BF1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19BB">
        <w:rPr>
          <w:rFonts w:ascii="Times New Roman" w:hAnsi="Times New Roman" w:cs="Times New Roman"/>
          <w:sz w:val="32"/>
          <w:szCs w:val="32"/>
        </w:rPr>
        <w:t>СПИСОК ЛИТЕРАТУРЫ</w:t>
      </w:r>
      <w:r w:rsidRPr="00BF19BB">
        <w:rPr>
          <w:rFonts w:ascii="Times New Roman" w:hAnsi="Times New Roman" w:cs="Times New Roman"/>
          <w:sz w:val="32"/>
          <w:szCs w:val="32"/>
        </w:rPr>
        <w:tab/>
      </w:r>
    </w:p>
    <w:p w:rsidR="00BF19BB" w:rsidRDefault="00BF19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F19BB" w:rsidRPr="00BF19BB" w:rsidRDefault="00BF19BB" w:rsidP="00BF19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19BB" w:rsidRPr="00C02399" w:rsidRDefault="00BF19BB" w:rsidP="00BF19BB">
      <w:pPr>
        <w:pStyle w:val="a3"/>
        <w:spacing w:before="0" w:beforeAutospacing="0" w:after="0" w:afterAutospacing="0"/>
        <w:jc w:val="center"/>
        <w:outlineLvl w:val="0"/>
        <w:rPr>
          <w:sz w:val="28"/>
          <w:szCs w:val="28"/>
        </w:rPr>
      </w:pPr>
      <w:bookmarkStart w:id="0" w:name="_Toc417994111"/>
      <w:r w:rsidRPr="00BF49FF">
        <w:rPr>
          <w:b/>
          <w:sz w:val="28"/>
          <w:szCs w:val="28"/>
        </w:rPr>
        <w:t>ЗАКЛЮЧЕНИЕ</w:t>
      </w:r>
      <w:bookmarkEnd w:id="0"/>
    </w:p>
    <w:p w:rsidR="00BF19BB" w:rsidRDefault="00BF19BB" w:rsidP="00BF19B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BF19BB" w:rsidRDefault="00BF19BB" w:rsidP="00BF19B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BF19BB" w:rsidRPr="002D35ED" w:rsidRDefault="00BF19BB" w:rsidP="00BF19BB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D35ED">
        <w:rPr>
          <w:rFonts w:ascii="Times New Roman" w:hAnsi="Times New Roman" w:cs="Times New Roman"/>
          <w:sz w:val="28"/>
          <w:szCs w:val="28"/>
        </w:rPr>
        <w:t>В ходе осуществления хозяйственной деятельности предприятия про</w:t>
      </w:r>
      <w:r w:rsidRPr="002D35ED">
        <w:rPr>
          <w:rFonts w:ascii="Times New Roman" w:hAnsi="Times New Roman" w:cs="Times New Roman"/>
          <w:sz w:val="28"/>
          <w:szCs w:val="28"/>
        </w:rPr>
        <w:softHyphen/>
        <w:t>изводят расчеты за продукцию и услуги с поставщиками (подрядчиками) и покупателями.</w:t>
      </w:r>
    </w:p>
    <w:p w:rsidR="00BF19BB" w:rsidRPr="002D35ED" w:rsidRDefault="00BF19BB" w:rsidP="00BF19BB">
      <w:pPr>
        <w:pStyle w:val="HTML"/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180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5ED">
        <w:rPr>
          <w:rFonts w:ascii="Times New Roman" w:hAnsi="Times New Roman" w:cs="Times New Roman"/>
          <w:bCs/>
          <w:sz w:val="28"/>
          <w:szCs w:val="28"/>
        </w:rPr>
        <w:t xml:space="preserve">Хозяйственные связи оформляются и закрепляются договорами, согласно которым одно предприятие выступает поставщиком товарно-материальных ценностей, работ или услуг, а другое их покупателем, потребителем, а значит и плательщиком. </w:t>
      </w:r>
    </w:p>
    <w:p w:rsidR="00BF19BB" w:rsidRPr="002D35ED" w:rsidRDefault="00BF19BB" w:rsidP="00BF19BB">
      <w:pPr>
        <w:pStyle w:val="HTML"/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180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5ED">
        <w:rPr>
          <w:rFonts w:ascii="Times New Roman" w:hAnsi="Times New Roman" w:cs="Times New Roman"/>
          <w:bCs/>
          <w:sz w:val="28"/>
          <w:szCs w:val="28"/>
        </w:rPr>
        <w:t xml:space="preserve">В договорах оговариваются: </w:t>
      </w:r>
    </w:p>
    <w:p w:rsidR="00BF19BB" w:rsidRPr="002D35ED" w:rsidRDefault="00BF19BB" w:rsidP="00BF19BB">
      <w:pPr>
        <w:pStyle w:val="HTML"/>
        <w:numPr>
          <w:ilvl w:val="0"/>
          <w:numId w:val="1"/>
        </w:numPr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right" w:pos="9180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5ED">
        <w:rPr>
          <w:rFonts w:ascii="Times New Roman" w:hAnsi="Times New Roman" w:cs="Times New Roman"/>
          <w:bCs/>
          <w:sz w:val="28"/>
          <w:szCs w:val="28"/>
        </w:rPr>
        <w:t xml:space="preserve">вид поставляемых материальных ценностей, выполняемых работ и услуг; </w:t>
      </w:r>
    </w:p>
    <w:p w:rsidR="00BF19BB" w:rsidRPr="002D35ED" w:rsidRDefault="00BF19BB" w:rsidP="00BF19BB">
      <w:pPr>
        <w:pStyle w:val="HTML"/>
        <w:numPr>
          <w:ilvl w:val="0"/>
          <w:numId w:val="1"/>
        </w:numPr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right" w:pos="9180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5ED">
        <w:rPr>
          <w:rFonts w:ascii="Times New Roman" w:hAnsi="Times New Roman" w:cs="Times New Roman"/>
          <w:bCs/>
          <w:sz w:val="28"/>
          <w:szCs w:val="28"/>
        </w:rPr>
        <w:t xml:space="preserve">коммерческие условия поставки; </w:t>
      </w:r>
    </w:p>
    <w:p w:rsidR="00BF19BB" w:rsidRPr="002D35ED" w:rsidRDefault="00BF19BB" w:rsidP="00BF19BB">
      <w:pPr>
        <w:pStyle w:val="HTML"/>
        <w:numPr>
          <w:ilvl w:val="0"/>
          <w:numId w:val="1"/>
        </w:numPr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right" w:pos="9180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5ED">
        <w:rPr>
          <w:rFonts w:ascii="Times New Roman" w:hAnsi="Times New Roman" w:cs="Times New Roman"/>
          <w:bCs/>
          <w:sz w:val="28"/>
          <w:szCs w:val="28"/>
        </w:rPr>
        <w:t xml:space="preserve">количественные и стоимостные показатели поставок; </w:t>
      </w:r>
    </w:p>
    <w:p w:rsidR="00BF19BB" w:rsidRPr="002D35ED" w:rsidRDefault="00BF19BB" w:rsidP="00BF19BB">
      <w:pPr>
        <w:pStyle w:val="HTML"/>
        <w:numPr>
          <w:ilvl w:val="0"/>
          <w:numId w:val="1"/>
        </w:numPr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right" w:pos="9180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5ED">
        <w:rPr>
          <w:rFonts w:ascii="Times New Roman" w:hAnsi="Times New Roman" w:cs="Times New Roman"/>
          <w:bCs/>
          <w:sz w:val="28"/>
          <w:szCs w:val="28"/>
        </w:rPr>
        <w:t xml:space="preserve">сроки отгрузки материальных ценностей (выполнения работ услуг); </w:t>
      </w:r>
    </w:p>
    <w:p w:rsidR="00BF19BB" w:rsidRPr="002D35ED" w:rsidRDefault="00BF19BB" w:rsidP="00BF19BB">
      <w:pPr>
        <w:pStyle w:val="HTML"/>
        <w:numPr>
          <w:ilvl w:val="0"/>
          <w:numId w:val="1"/>
        </w:numPr>
        <w:pBdr>
          <w:left w:val="none" w:sz="0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right" w:pos="9180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5ED">
        <w:rPr>
          <w:rFonts w:ascii="Times New Roman" w:hAnsi="Times New Roman" w:cs="Times New Roman"/>
          <w:bCs/>
          <w:sz w:val="28"/>
          <w:szCs w:val="28"/>
        </w:rPr>
        <w:t>порядок расчетов (условия платежей) между предприятием и поставщиками (подрядчиками).</w:t>
      </w:r>
    </w:p>
    <w:p w:rsidR="00BF19BB" w:rsidRPr="002D35ED" w:rsidRDefault="00BF19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D">
        <w:rPr>
          <w:rFonts w:ascii="Times New Roman" w:hAnsi="Times New Roman" w:cs="Times New Roman"/>
          <w:sz w:val="28"/>
          <w:szCs w:val="28"/>
        </w:rPr>
        <w:br w:type="page"/>
      </w:r>
    </w:p>
    <w:p w:rsidR="00BF19BB" w:rsidRDefault="00BF19BB" w:rsidP="00BF19B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BF19BB" w:rsidRPr="00BF49FF" w:rsidRDefault="00BF19BB" w:rsidP="00BF19BB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bookmarkStart w:id="1" w:name="_Toc417994112"/>
      <w:r w:rsidRPr="00BF49FF">
        <w:rPr>
          <w:b/>
          <w:sz w:val="28"/>
          <w:szCs w:val="28"/>
        </w:rPr>
        <w:t>СПИСОК ЛИТЕРАТУРЫ</w:t>
      </w:r>
      <w:bookmarkEnd w:id="1"/>
    </w:p>
    <w:p w:rsidR="00BF19BB" w:rsidRDefault="00BF19BB" w:rsidP="00BF19B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bookmarkStart w:id="2" w:name="_GoBack"/>
    </w:p>
    <w:p w:rsidR="00BF19BB" w:rsidRPr="00C02399" w:rsidRDefault="00BF19BB" w:rsidP="00BF19B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19BB" w:rsidRPr="00481AC6" w:rsidRDefault="00BF19BB" w:rsidP="00BF19BB">
      <w:pPr>
        <w:pStyle w:val="j11"/>
        <w:numPr>
          <w:ilvl w:val="0"/>
          <w:numId w:val="2"/>
        </w:numPr>
        <w:tabs>
          <w:tab w:val="clear" w:pos="169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81AC6">
        <w:rPr>
          <w:rStyle w:val="s1"/>
          <w:sz w:val="28"/>
          <w:szCs w:val="28"/>
        </w:rPr>
        <w:t xml:space="preserve">Гражданский кодекс Республики Казахстан (общая часть) </w:t>
      </w:r>
      <w:r w:rsidRPr="00481AC6">
        <w:rPr>
          <w:rStyle w:val="s3"/>
          <w:sz w:val="28"/>
          <w:szCs w:val="28"/>
        </w:rPr>
        <w:t xml:space="preserve">(с </w:t>
      </w:r>
      <w:bookmarkStart w:id="3" w:name="SUB1000374298"/>
      <w:r w:rsidRPr="00481AC6">
        <w:rPr>
          <w:rStyle w:val="j21"/>
          <w:sz w:val="28"/>
          <w:szCs w:val="28"/>
        </w:rPr>
        <w:fldChar w:fldCharType="begin"/>
      </w:r>
      <w:r w:rsidRPr="00481AC6">
        <w:rPr>
          <w:rStyle w:val="j21"/>
          <w:sz w:val="28"/>
          <w:szCs w:val="28"/>
        </w:rPr>
        <w:instrText xml:space="preserve"> HYPERLINK "http://online.zakon.kz/Document/?link_id=1000374298" \o "СПРАВКА О ГРАЖДАНСКОМ КОДЕКСЕ РК ОТ 27.12.94" \t "_parent" </w:instrText>
      </w:r>
      <w:r w:rsidRPr="00481AC6">
        <w:rPr>
          <w:rStyle w:val="j21"/>
          <w:sz w:val="28"/>
          <w:szCs w:val="28"/>
        </w:rPr>
        <w:fldChar w:fldCharType="separate"/>
      </w:r>
      <w:r w:rsidRPr="00481AC6">
        <w:rPr>
          <w:rStyle w:val="j21"/>
          <w:sz w:val="28"/>
          <w:szCs w:val="28"/>
        </w:rPr>
        <w:t>изменениями и дополнениями</w:t>
      </w:r>
      <w:r w:rsidRPr="00481AC6">
        <w:rPr>
          <w:rStyle w:val="j21"/>
          <w:sz w:val="28"/>
          <w:szCs w:val="28"/>
        </w:rPr>
        <w:fldChar w:fldCharType="end"/>
      </w:r>
      <w:bookmarkEnd w:id="3"/>
      <w:r w:rsidRPr="00481AC6">
        <w:rPr>
          <w:rStyle w:val="s3"/>
          <w:sz w:val="28"/>
          <w:szCs w:val="28"/>
        </w:rPr>
        <w:t xml:space="preserve"> по состоянию на 07.04.2015 г.)</w:t>
      </w:r>
    </w:p>
    <w:p w:rsidR="00BF19BB" w:rsidRPr="00481AC6" w:rsidRDefault="00BF19BB" w:rsidP="00BF19BB">
      <w:pPr>
        <w:pStyle w:val="a3"/>
        <w:numPr>
          <w:ilvl w:val="0"/>
          <w:numId w:val="2"/>
        </w:numPr>
        <w:tabs>
          <w:tab w:val="clear" w:pos="169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81AC6">
        <w:rPr>
          <w:sz w:val="28"/>
          <w:szCs w:val="28"/>
        </w:rPr>
        <w:t xml:space="preserve">Закон Республики Казахстан </w:t>
      </w:r>
      <w:r>
        <w:rPr>
          <w:sz w:val="28"/>
          <w:szCs w:val="28"/>
        </w:rPr>
        <w:t>«</w:t>
      </w:r>
      <w:r w:rsidRPr="00481AC6">
        <w:rPr>
          <w:sz w:val="28"/>
          <w:szCs w:val="28"/>
        </w:rPr>
        <w:t>О</w:t>
      </w:r>
      <w:r>
        <w:rPr>
          <w:sz w:val="28"/>
          <w:szCs w:val="28"/>
        </w:rPr>
        <w:t>б акционерных обществах»</w:t>
      </w:r>
      <w:r w:rsidRPr="00481AC6">
        <w:rPr>
          <w:sz w:val="28"/>
          <w:szCs w:val="28"/>
        </w:rPr>
        <w:t xml:space="preserve"> </w:t>
      </w:r>
    </w:p>
    <w:p w:rsidR="00BF19BB" w:rsidRDefault="00BF19BB" w:rsidP="00BF19BB">
      <w:pPr>
        <w:pStyle w:val="a3"/>
        <w:numPr>
          <w:ilvl w:val="0"/>
          <w:numId w:val="2"/>
        </w:numPr>
        <w:tabs>
          <w:tab w:val="clear" w:pos="169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02399">
        <w:rPr>
          <w:sz w:val="28"/>
          <w:szCs w:val="28"/>
        </w:rPr>
        <w:t xml:space="preserve">Стандарты бухгалтерского учета. Утв. Постановлением Национальной комиссии Республики Казахстан по бухгалтерскому учету от 13 ноября </w:t>
      </w:r>
      <w:smartTag w:uri="urn:schemas-microsoft-com:office:smarttags" w:element="metricconverter">
        <w:smartTagPr>
          <w:attr w:name="ProductID" w:val="1996 г"/>
        </w:smartTagPr>
        <w:r w:rsidRPr="00C02399">
          <w:rPr>
            <w:sz w:val="28"/>
            <w:szCs w:val="28"/>
          </w:rPr>
          <w:t>1996 г</w:t>
        </w:r>
      </w:smartTag>
      <w:r w:rsidRPr="00C02399">
        <w:rPr>
          <w:sz w:val="28"/>
          <w:szCs w:val="28"/>
        </w:rPr>
        <w:t>. №3</w:t>
      </w:r>
    </w:p>
    <w:p w:rsidR="00BF19BB" w:rsidRPr="00C02399" w:rsidRDefault="00BF19BB" w:rsidP="00BF19BB">
      <w:pPr>
        <w:pStyle w:val="a3"/>
        <w:numPr>
          <w:ilvl w:val="0"/>
          <w:numId w:val="2"/>
        </w:numPr>
        <w:tabs>
          <w:tab w:val="clear" w:pos="169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стандарты финансовой отчетности</w:t>
      </w:r>
    </w:p>
    <w:p w:rsidR="00BF19BB" w:rsidRPr="00C7429B" w:rsidRDefault="00BF19BB" w:rsidP="00BF19BB">
      <w:pPr>
        <w:pStyle w:val="a3"/>
        <w:numPr>
          <w:ilvl w:val="0"/>
          <w:numId w:val="2"/>
        </w:numPr>
        <w:tabs>
          <w:tab w:val="clear" w:pos="169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C7429B">
        <w:rPr>
          <w:sz w:val="28"/>
          <w:szCs w:val="28"/>
        </w:rPr>
        <w:t>Абдыкалыков</w:t>
      </w:r>
      <w:proofErr w:type="spellEnd"/>
      <w:r w:rsidRPr="00C7429B">
        <w:rPr>
          <w:sz w:val="28"/>
          <w:szCs w:val="28"/>
        </w:rPr>
        <w:t xml:space="preserve"> Т. А. Бухгалтерский учет и аудит. – Алматы, Казахский государственный университет им. Аль-</w:t>
      </w:r>
      <w:proofErr w:type="spellStart"/>
      <w:r w:rsidRPr="00C7429B">
        <w:rPr>
          <w:sz w:val="28"/>
          <w:szCs w:val="28"/>
        </w:rPr>
        <w:t>Фараби</w:t>
      </w:r>
      <w:proofErr w:type="spellEnd"/>
      <w:r w:rsidRPr="00C7429B">
        <w:rPr>
          <w:sz w:val="28"/>
          <w:szCs w:val="28"/>
        </w:rPr>
        <w:t>, 2004</w:t>
      </w:r>
    </w:p>
    <w:bookmarkEnd w:id="2"/>
    <w:p w:rsidR="00BF19BB" w:rsidRDefault="00BF19BB"/>
    <w:sectPr w:rsidR="00BF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6465"/>
    <w:multiLevelType w:val="hybridMultilevel"/>
    <w:tmpl w:val="A52C3174"/>
    <w:lvl w:ilvl="0" w:tplc="B4A253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7D1AB6"/>
    <w:multiLevelType w:val="hybridMultilevel"/>
    <w:tmpl w:val="91A26B52"/>
    <w:lvl w:ilvl="0" w:tplc="E56C121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D3"/>
    <w:rsid w:val="002D35ED"/>
    <w:rsid w:val="00477D65"/>
    <w:rsid w:val="00BF19BB"/>
    <w:rsid w:val="00F545F7"/>
    <w:rsid w:val="00F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F19BB"/>
    <w:pPr>
      <w:pBdr>
        <w:left w:val="single" w:sz="8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224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F19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11">
    <w:name w:val="j11"/>
    <w:basedOn w:val="a"/>
    <w:rsid w:val="00BF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F19BB"/>
  </w:style>
  <w:style w:type="character" w:customStyle="1" w:styleId="s3">
    <w:name w:val="s3"/>
    <w:rsid w:val="00BF19BB"/>
  </w:style>
  <w:style w:type="character" w:customStyle="1" w:styleId="j21">
    <w:name w:val="j21"/>
    <w:rsid w:val="00BF1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F19BB"/>
    <w:pPr>
      <w:pBdr>
        <w:left w:val="single" w:sz="8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224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F19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11">
    <w:name w:val="j11"/>
    <w:basedOn w:val="a"/>
    <w:rsid w:val="00BF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F19BB"/>
  </w:style>
  <w:style w:type="character" w:customStyle="1" w:styleId="s3">
    <w:name w:val="s3"/>
    <w:rsid w:val="00BF19BB"/>
  </w:style>
  <w:style w:type="character" w:customStyle="1" w:styleId="j21">
    <w:name w:val="j21"/>
    <w:rsid w:val="00BF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2016-04-11T08:32:00Z</dcterms:created>
  <dcterms:modified xsi:type="dcterms:W3CDTF">2016-04-11T08:32:00Z</dcterms:modified>
</cp:coreProperties>
</file>