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06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6E4">
        <w:rPr>
          <w:rFonts w:ascii="Times New Roman" w:hAnsi="Times New Roman" w:cs="Times New Roman"/>
          <w:sz w:val="28"/>
          <w:szCs w:val="28"/>
        </w:rPr>
        <w:t>Методы и оценка эффективности стратегического плана на примере национальной компании</w:t>
      </w:r>
    </w:p>
    <w:p w:rsid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Содержание</w:t>
      </w: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Введение</w:t>
      </w: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1 Теоретические аспекты стратегического планирования в национальных компаниях</w:t>
      </w: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1.1 Анализ стратегии и стратегического планирования в национальных компаниях</w:t>
      </w: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1.2 Методы и методология стратегического планирования</w:t>
      </w: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1.3 Процессы разработки и реализации стратегического плана</w:t>
      </w: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2 Эффективность стратегического планирования на примере АО «</w:t>
      </w: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2.1 Стратегическая деятельность компании</w:t>
      </w: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2.2 Оценка стратегического планирования крупных национальных компаний Казахстана</w:t>
      </w: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2.3 Направления и основные методы стратегического планирования в национальных компаниях</w:t>
      </w: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3 Рекомендации по организации оценки эффективности стратегического планирования в национальных компаниях</w:t>
      </w: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Заключение</w:t>
      </w: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13">
        <w:rPr>
          <w:rFonts w:ascii="Times New Roman" w:hAnsi="Times New Roman" w:cs="Times New Roman"/>
          <w:sz w:val="28"/>
          <w:szCs w:val="28"/>
        </w:rPr>
        <w:t>Приложения</w:t>
      </w:r>
    </w:p>
    <w:p w:rsidR="00D81C13" w:rsidRDefault="00D81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1C13" w:rsidRPr="003275E0" w:rsidRDefault="00D81C13" w:rsidP="00D81C13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418155497"/>
      <w:r w:rsidRPr="003275E0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Заключение</w:t>
      </w:r>
      <w:bookmarkEnd w:id="0"/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C13" w:rsidRPr="00EB3834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38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тратегическое планирование - управленческий процесс формирования стратегии, направленной на достижение целей компании, поддержание соответствия между стратегией, целями и задачами организации, определение потенциальных возможностей.</w:t>
      </w:r>
    </w:p>
    <w:p w:rsidR="00D81C13" w:rsidRPr="00EB3834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стратегического планирования в национальных компаниях Казахстана заключается в разработке стратегий, основой которых являются документы Системы государственного планирования.</w:t>
      </w:r>
    </w:p>
    <w:p w:rsidR="00D81C13" w:rsidRPr="00EB3834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Системы государственного планирования первого уровня относятся документы, определяющие долгосрочное видение развития страны с ключевыми приоритетами и ориентирами. К документам второго уровня относятся документы, определяющие стратегию развития сферы/отрасли. К документам третьего уровня относятся документы, определяющие пути достижения документов Системы государственного планирования первого и второго уровней на основе декомпозиции.</w:t>
      </w:r>
    </w:p>
    <w:p w:rsidR="00D81C13" w:rsidRPr="00EB3834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стратегического планирования раскрывается посредством процедур планирования и представляет собой упорядоченную последовательность применения логики, принципов, методологических подходов, методов оптимизации проектов управленческих решений в процессе  планирования.</w:t>
      </w:r>
    </w:p>
    <w:p w:rsidR="00D81C13" w:rsidRPr="00EB3834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Методологической базой стратегического планирования являются системный и ситуационный подходы. Также в научной литературе выделяют такие подходы стратегического планирования как: комплексный подход, моделирование, экспериментирование, синергетический подход. В числе научных подходов указывают также и другие - комплексный, интеграционный, маркетинговый, динамический, воспроизводственный. Есть и другие версии, предлагающие рассматривать глобальный, виртуальный и эксклюзивный подходы. Среди новых научных подходов к реализации планируемых управленческих воздействий относятся </w:t>
      </w:r>
      <w:proofErr w:type="gramStart"/>
      <w:r w:rsidRPr="00EB3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</w:t>
      </w:r>
      <w:proofErr w:type="gramEnd"/>
      <w:r w:rsidRPr="00EB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процессный, ресурсный. </w:t>
      </w:r>
    </w:p>
    <w:p w:rsidR="00D81C13" w:rsidRPr="00EB3834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два основных метода планирования – балансовый и нормативный. </w:t>
      </w:r>
      <w:proofErr w:type="gramStart"/>
      <w:r w:rsidRPr="00EB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кроме балансового и нормативного методов можно выделить ряд других: экспертные (оценочные) или эвристические методы; методы социально-экономического анализа; инженерно-экономические расчеты; экономико-математические методы и модели; метод системного анализа и синтеза. </w:t>
      </w:r>
      <w:proofErr w:type="gramEnd"/>
    </w:p>
    <w:p w:rsidR="00D81C13" w:rsidRDefault="00D81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1C13" w:rsidRPr="003275E0" w:rsidRDefault="00D81C13" w:rsidP="00D81C13">
      <w:pPr>
        <w:pStyle w:val="1"/>
        <w:keepNext w:val="0"/>
        <w:keepLines w:val="0"/>
        <w:widowControl w:val="0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418155498"/>
      <w:r w:rsidRPr="003275E0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Список использованных источников</w:t>
      </w:r>
      <w:bookmarkEnd w:id="1"/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13" w:rsidRPr="003772DA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Шамгунов</w:t>
      </w:r>
      <w:proofErr w:type="spellEnd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стратегического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>// Корпоративный менеджмент от 18.09.2012</w:t>
      </w:r>
    </w:p>
    <w:p w:rsidR="00D81C13" w:rsidRPr="003772DA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Томпсон </w:t>
      </w:r>
      <w:proofErr w:type="spellStart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proofErr w:type="spellEnd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Стрикленд</w:t>
      </w:r>
      <w:proofErr w:type="spellEnd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А.Дж</w:t>
      </w:r>
      <w:proofErr w:type="spellEnd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Стратегический менеджмент. Искусство разработки и реализации стратегии: Учебник для вузов</w:t>
      </w:r>
      <w:proofErr w:type="gramStart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ер. с англ. под ред. </w:t>
      </w:r>
      <w:proofErr w:type="spellStart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>Л.Г</w:t>
      </w:r>
      <w:proofErr w:type="spellEnd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Зайцева, </w:t>
      </w:r>
      <w:proofErr w:type="spellStart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>М.И</w:t>
      </w:r>
      <w:proofErr w:type="spellEnd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Соколовой. — М: Банки и биржи, </w:t>
      </w:r>
      <w:proofErr w:type="spellStart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3772DA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0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</w:t>
      </w:r>
      <w:proofErr w:type="spellStart"/>
      <w:r w:rsidRPr="00F029D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proofErr w:type="spellEnd"/>
      <w:r w:rsidRPr="00F029D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Стратегическое управление: 17-моду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программа для менеджеров «</w:t>
      </w:r>
      <w:r w:rsidRPr="00F029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развитием организации». Модуль 4. — М.: ИНФРА-М, 200</w:t>
      </w:r>
      <w:r w:rsidRPr="00F029DD">
        <w:rPr>
          <w:rFonts w:ascii="Times New Roman" w:eastAsia="Times New Roman" w:hAnsi="Times New Roman" w:cs="Times New Roman"/>
          <w:sz w:val="28"/>
          <w:szCs w:val="28"/>
          <w:lang w:eastAsia="ru-RU"/>
        </w:rPr>
        <w:t>9. — 344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Ильин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F9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ланирование  на  предприятии. </w:t>
      </w:r>
      <w:proofErr w:type="spellStart"/>
      <w:r w:rsidRPr="00F90393">
        <w:rPr>
          <w:rFonts w:ascii="Times New Roman" w:eastAsia="Times New Roman" w:hAnsi="Times New Roman" w:cs="Times New Roman"/>
          <w:sz w:val="28"/>
          <w:szCs w:val="28"/>
          <w:lang w:eastAsia="ru-RU"/>
        </w:rPr>
        <w:t>4-ое</w:t>
      </w:r>
      <w:proofErr w:type="spellEnd"/>
      <w:r w:rsidRPr="00F9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здание. Мн.: Новое  знание, 2009. – </w:t>
      </w:r>
      <w:r w:rsidRPr="00F90393">
        <w:rPr>
          <w:rFonts w:ascii="Times New Roman" w:eastAsia="Times New Roman" w:hAnsi="Times New Roman" w:cs="Times New Roman"/>
          <w:sz w:val="28"/>
          <w:szCs w:val="28"/>
          <w:lang w:eastAsia="ru-RU"/>
        </w:rPr>
        <w:t>625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9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Мищенко А. П. Стратегическое управление: Учебное пособие. – Днепропетровск: Издательство </w:t>
      </w:r>
      <w:proofErr w:type="spellStart"/>
      <w:r w:rsidRPr="00F903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ДУЭП</w:t>
      </w:r>
      <w:proofErr w:type="spellEnd"/>
      <w:r w:rsidRPr="00F9039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261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90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 А. С. Менеджмент: Учебное пособие. — СПб</w:t>
      </w:r>
      <w:proofErr w:type="gramStart"/>
      <w:r w:rsidRPr="00F90393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F90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«Питер»», 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160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61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Республики Казахстан от 18 июня 2009 года № 827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государственного планирования в Республике Казахстан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редакции </w:t>
      </w:r>
      <w:r w:rsidRPr="00D6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Президента </w:t>
      </w:r>
      <w:proofErr w:type="spellStart"/>
      <w:r w:rsidRPr="00D61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D6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17.06.2014 № 840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CB28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от 01.03.2011 N 413-</w:t>
      </w:r>
      <w:proofErr w:type="spellStart"/>
      <w:r w:rsidRPr="00CB28D4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proofErr w:type="spellEnd"/>
      <w:r w:rsidRPr="00CB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28D4">
        <w:rPr>
          <w:rFonts w:ascii="Times New Roman" w:eastAsia="Times New Roman" w:hAnsi="Times New Roman" w:cs="Times New Roman"/>
          <w:sz w:val="28"/>
          <w:szCs w:val="28"/>
          <w:lang w:eastAsia="ru-RU"/>
        </w:rPr>
        <w:t>3PK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государственном имуществе»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Технология стратегического планирования. Практикум для вузов. Учебное издание.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37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783C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Лекция: Стратегическое планирование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Интернет ресурс: </w:t>
      </w:r>
      <w:hyperlink r:id="rId5" w:history="1">
        <w:proofErr w:type="spellStart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proofErr w:type="spellEnd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works.tarefer.ru</w:t>
        </w:r>
        <w:proofErr w:type="spellEnd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/48/100255/</w:t>
        </w:r>
        <w:proofErr w:type="spellStart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index.html</w:t>
        </w:r>
        <w:proofErr w:type="spellEnd"/>
      </w:hyperlink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7486C">
        <w:t xml:space="preserve"> </w:t>
      </w:r>
      <w:r w:rsidRPr="0067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анализ // </w:t>
      </w:r>
      <w:hyperlink r:id="rId6" w:history="1">
        <w:proofErr w:type="spellStart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proofErr w:type="spellEnd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ru.wikipedia.org</w:t>
        </w:r>
        <w:proofErr w:type="spellEnd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827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и ситуационный подходы в стратегическом управлении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82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сайт Викторовой </w:t>
      </w:r>
      <w:proofErr w:type="spellStart"/>
      <w:r w:rsidRPr="00827B13">
        <w:rPr>
          <w:rFonts w:ascii="Times New Roman" w:eastAsia="Times New Roman" w:hAnsi="Times New Roman" w:cs="Times New Roman"/>
          <w:sz w:val="28"/>
          <w:szCs w:val="28"/>
          <w:lang w:eastAsia="ru-RU"/>
        </w:rPr>
        <w:t>Т.С</w:t>
      </w:r>
      <w:proofErr w:type="spellEnd"/>
      <w:r w:rsidRPr="00827B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Интернет ресурс: </w:t>
      </w:r>
      <w:hyperlink r:id="rId7" w:history="1">
        <w:proofErr w:type="spellStart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proofErr w:type="spellEnd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viktorova-ts.ru</w:t>
        </w:r>
        <w:proofErr w:type="spellEnd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Чуприн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Методологические и методические основы стратегического планирования в крупном коммерческом предприятии /  </w:t>
      </w:r>
      <w:r w:rsidRPr="006C623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C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учета и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C62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(9),</w:t>
      </w:r>
      <w:r w:rsidRPr="006C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С. 81-85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Ерешев</w:t>
      </w:r>
      <w:proofErr w:type="spellEnd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Т. Развитие инновационных процессов в малом предпринимательстве Казахстана (на материалах предприятий АПК) [Текст] : </w:t>
      </w:r>
      <w:proofErr w:type="spellStart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>. ... д-ра эконом</w:t>
      </w:r>
      <w:proofErr w:type="gramStart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аук: 080005-"Экономика и управление народным хозяйством" / </w:t>
      </w:r>
      <w:proofErr w:type="spellStart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Ерешев</w:t>
      </w:r>
      <w:proofErr w:type="spellEnd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Бауыржан</w:t>
      </w:r>
      <w:proofErr w:type="spellEnd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Турсынбекович</w:t>
      </w:r>
      <w:proofErr w:type="spellEnd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Алматы</w:t>
      </w:r>
      <w:proofErr w:type="gramStart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Pr="002E5DA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нац. аграрный ун-т, 2008. - 52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BF79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</w:t>
      </w:r>
      <w:proofErr w:type="spellEnd"/>
      <w:r w:rsidRPr="00BF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980"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proofErr w:type="spellEnd"/>
      <w:r w:rsidRPr="00BF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Павлова </w:t>
      </w:r>
      <w:proofErr w:type="spellStart"/>
      <w:r w:rsidRPr="00BF7980">
        <w:rPr>
          <w:rFonts w:ascii="Times New Roman" w:eastAsia="Times New Roman" w:hAnsi="Times New Roman" w:cs="Times New Roman"/>
          <w:sz w:val="28"/>
          <w:szCs w:val="28"/>
          <w:lang w:eastAsia="ru-RU"/>
        </w:rPr>
        <w:t>Е.Г</w:t>
      </w:r>
      <w:proofErr w:type="spellEnd"/>
      <w:r w:rsidRPr="00BF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Стратегическое планирование: Учебное пособие. М.: Финансовая академия, 2002.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7980">
        <w:rPr>
          <w:rFonts w:ascii="Times New Roman" w:eastAsia="Times New Roman" w:hAnsi="Times New Roman" w:cs="Times New Roman"/>
          <w:sz w:val="28"/>
          <w:szCs w:val="28"/>
          <w:lang w:eastAsia="ru-RU"/>
        </w:rPr>
        <w:t>180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Карпов А. Разработка стратегического плана компании // Интернет ресурс: </w:t>
      </w:r>
      <w:hyperlink r:id="rId8" w:history="1">
        <w:proofErr w:type="spellStart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proofErr w:type="spellEnd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rik-company.ru</w:t>
        </w:r>
        <w:proofErr w:type="spellEnd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strategy_plan.html</w:t>
        </w:r>
        <w:proofErr w:type="spellEnd"/>
      </w:hyperlink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49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Бекетова </w:t>
      </w:r>
      <w:proofErr w:type="spellStart"/>
      <w:r w:rsidRPr="00494034">
        <w:rPr>
          <w:rFonts w:ascii="Times New Roman" w:eastAsia="Times New Roman" w:hAnsi="Times New Roman" w:cs="Times New Roman"/>
          <w:sz w:val="28"/>
          <w:szCs w:val="28"/>
          <w:lang w:eastAsia="ru-RU"/>
        </w:rPr>
        <w:t>О.Н</w:t>
      </w:r>
      <w:proofErr w:type="spellEnd"/>
      <w:r w:rsidRPr="0049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Найденков </w:t>
      </w:r>
      <w:proofErr w:type="spellStart"/>
      <w:r w:rsidRPr="00494034">
        <w:rPr>
          <w:rFonts w:ascii="Times New Roman" w:eastAsia="Times New Roman" w:hAnsi="Times New Roman" w:cs="Times New Roman"/>
          <w:sz w:val="28"/>
          <w:szCs w:val="28"/>
          <w:lang w:eastAsia="ru-RU"/>
        </w:rPr>
        <w:t>В.И</w:t>
      </w:r>
      <w:proofErr w:type="spellEnd"/>
      <w:r w:rsidRPr="0049403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Бизнес-планирование.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 лекций.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160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49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Байкалова </w:t>
      </w:r>
      <w:proofErr w:type="spellStart"/>
      <w:r w:rsidRPr="004940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</w:t>
      </w:r>
      <w:proofErr w:type="spellEnd"/>
      <w:r w:rsidRPr="0049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Бизнес-планирование: Учебное пособие. − Томск, </w:t>
      </w:r>
      <w:r w:rsidRPr="00494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53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A4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Савчук </w:t>
      </w:r>
      <w:proofErr w:type="spellStart"/>
      <w:r w:rsidRPr="00A45493">
        <w:rPr>
          <w:rFonts w:ascii="Times New Roman" w:eastAsia="Times New Roman" w:hAnsi="Times New Roman" w:cs="Times New Roman"/>
          <w:sz w:val="28"/>
          <w:szCs w:val="28"/>
          <w:lang w:eastAsia="ru-RU"/>
        </w:rPr>
        <w:t>В.П</w:t>
      </w:r>
      <w:proofErr w:type="spellEnd"/>
      <w:r w:rsidRPr="00A4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Финансовое планирование и разработка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предприятия, М., 2008. – 173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A4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Широкова </w:t>
      </w:r>
      <w:proofErr w:type="spellStart"/>
      <w:r w:rsidRPr="00A45493">
        <w:rPr>
          <w:rFonts w:ascii="Times New Roman" w:eastAsia="Times New Roman" w:hAnsi="Times New Roman" w:cs="Times New Roman"/>
          <w:sz w:val="28"/>
          <w:szCs w:val="28"/>
          <w:lang w:eastAsia="ru-RU"/>
        </w:rPr>
        <w:t>Ю.А</w:t>
      </w:r>
      <w:proofErr w:type="spellEnd"/>
      <w:r w:rsidRPr="00A4549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Бюджетирование в системе внутрифирменного финансового планирования // «Современные наукоемкие технологии. Региональное приложение» №3 (23) 2010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Pr="00951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Невилл</w:t>
      </w:r>
      <w:proofErr w:type="spellEnd"/>
      <w:r w:rsidRPr="0095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3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Претворение планов в жизнь: восемь стратегических компонентов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Интернет ресурс: </w:t>
      </w:r>
      <w:hyperlink r:id="rId9" w:history="1">
        <w:proofErr w:type="spellStart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proofErr w:type="spellEnd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www.elitarium.ru</w:t>
        </w:r>
        <w:proofErr w:type="spellEnd"/>
        <w:r w:rsidRPr="00A32B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3F6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стратегического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Интернет ресурс: </w:t>
      </w:r>
      <w:hyperlink r:id="rId10" w:history="1">
        <w:proofErr w:type="spellStart"/>
        <w:r w:rsidRPr="000E76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proofErr w:type="spellEnd"/>
        <w:r w:rsidRPr="000E76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0E76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vitaliynaumenko.ru</w:t>
        </w:r>
        <w:proofErr w:type="spellEnd"/>
        <w:r w:rsidRPr="000E76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0E76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realizaciaj-strategicheskogo-plana</w:t>
        </w:r>
        <w:proofErr w:type="spellEnd"/>
        <w:r w:rsidRPr="000E76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Pr="000A3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акционерного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6D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 инфокоммуникационный холдинг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6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A3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Зерде</w:t>
      </w:r>
      <w:proofErr w:type="spellEnd"/>
      <w:r w:rsidRPr="000A36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2011 - 2020 годы»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АО «НИ Холдинг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// </w:t>
      </w:r>
      <w:hyperlink r:id="rId11" w:history="1">
        <w:proofErr w:type="spellStart"/>
        <w:r w:rsidRPr="000E76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proofErr w:type="spellEnd"/>
        <w:r w:rsidRPr="000E76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0E764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zerde.gov.kz</w:t>
        </w:r>
        <w:proofErr w:type="spellEnd"/>
      </w:hyperlink>
    </w:p>
    <w:p w:rsidR="00D81C13" w:rsidRPr="001B0126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на 38 месте в мире по индексу сетевой готовности! // </w:t>
      </w:r>
      <w:proofErr w:type="spellStart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zerde.gov.kz</w:t>
      </w:r>
      <w:proofErr w:type="spellEnd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/2/2390</w:t>
      </w:r>
    </w:p>
    <w:p w:rsidR="00D81C13" w:rsidRPr="001B0126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Казахстан вошел в 30 сильнейших стран по уровню развития «Электронного правительства» // </w:t>
      </w:r>
      <w:proofErr w:type="spellStart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zerde.gov.kz</w:t>
      </w:r>
      <w:proofErr w:type="spellEnd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news</w:t>
      </w:r>
      <w:proofErr w:type="spellEnd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/2/2436</w:t>
      </w:r>
    </w:p>
    <w:p w:rsidR="00D81C13" w:rsidRPr="001B0126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пользователей </w:t>
      </w:r>
      <w:proofErr w:type="spellStart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egov</w:t>
      </w:r>
      <w:proofErr w:type="spellEnd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 увеличилось почти вдвое // http://www.nitec.kz/story/kolichestvo-polzovateley-egov-za-god-uvelichilos-pochti-vdvoe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Статистический бюллетень «Показатели Государственной программы по форсированному индустриально-инновационному развитию </w:t>
      </w:r>
      <w:proofErr w:type="spellStart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2010-2014 гг.», январь-декабрь </w:t>
      </w:r>
      <w:proofErr w:type="spellStart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2014г</w:t>
      </w:r>
      <w:proofErr w:type="spellEnd"/>
      <w:r w:rsidRPr="001B0126">
        <w:rPr>
          <w:rFonts w:ascii="Times New Roman" w:eastAsia="Times New Roman" w:hAnsi="Times New Roman" w:cs="Times New Roman"/>
          <w:sz w:val="28"/>
          <w:szCs w:val="28"/>
          <w:lang w:eastAsia="ru-RU"/>
        </w:rPr>
        <w:t>., Астана 2015. – 72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Финансовая отчетность </w:t>
      </w:r>
      <w:r w:rsidRPr="00763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«НИ Холдинг «</w:t>
      </w:r>
      <w:proofErr w:type="spellStart"/>
      <w:r w:rsidRPr="00763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Зерде</w:t>
      </w:r>
      <w:proofErr w:type="spellEnd"/>
      <w:r w:rsidRPr="00763E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2013 год</w:t>
      </w:r>
    </w:p>
    <w:p w:rsidR="00D81C13" w:rsidRPr="000E74D0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Зверева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 </w:t>
      </w:r>
      <w:proofErr w:type="gram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финансового состояния деятельности субъектов малого предпринимательства</w:t>
      </w:r>
      <w:proofErr w:type="gram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организации // Вектор науки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ТГУ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Серия «Экономика и управление» № 1 (8), 2012</w:t>
      </w:r>
    </w:p>
    <w:p w:rsidR="00D81C13" w:rsidRPr="000E74D0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Любушин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Комплексный экономический анализ хозяйственной деятельности: учебное пособие. – 2-е изд.,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-ДАНА, 2007. – 448 с.</w:t>
      </w:r>
    </w:p>
    <w:p w:rsidR="00D81C13" w:rsidRPr="000E74D0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Бернстайн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Л.А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финансовой отчетности / Пер. с англ. - М.: Финансы и статистика, 2012. – 400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Самин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О.Ю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Техника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финасово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-экономических расчетов. – Алматы: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Гылым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177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Чернова В. Э., Шмулевич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Т.В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финансового состояния предприятия: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- 2-е изд.- </w:t>
      </w:r>
      <w:proofErr w:type="spell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СПбГТУРП</w:t>
      </w:r>
      <w:proofErr w:type="spell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0E7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 – 95 с.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r w:rsidRPr="00B3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разработки, утверждения стратегий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</w:t>
      </w:r>
    </w:p>
    <w:p w:rsidR="00D81C13" w:rsidRDefault="00D81C13" w:rsidP="00D81C1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proofErr w:type="spellStart"/>
      <w:r w:rsidRPr="001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Виханский</w:t>
      </w:r>
      <w:proofErr w:type="spellEnd"/>
      <w:r w:rsidRPr="001A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Стратегическое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правление.-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2009</w:t>
      </w:r>
      <w:r w:rsidRPr="001A143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293 с.</w:t>
      </w:r>
    </w:p>
    <w:p w:rsidR="00D81C13" w:rsidRPr="00D81C13" w:rsidRDefault="00D81C13" w:rsidP="00D81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D81C13" w:rsidRPr="00D8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13"/>
    <w:rsid w:val="00CB1F06"/>
    <w:rsid w:val="00D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81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81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k-company.ru/strategy_pla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ktorova-ts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" TargetMode="External"/><Relationship Id="rId11" Type="http://schemas.openxmlformats.org/officeDocument/2006/relationships/hyperlink" Target="http://zerde.gov.kz" TargetMode="External"/><Relationship Id="rId5" Type="http://schemas.openxmlformats.org/officeDocument/2006/relationships/hyperlink" Target="http://works.tarefer.ru/48/100255/index.html" TargetMode="External"/><Relationship Id="rId10" Type="http://schemas.openxmlformats.org/officeDocument/2006/relationships/hyperlink" Target="http://vitaliynaumenko.ru/realizaciaj-strategicheskogo-pla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tar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2015-08-20T05:53:00Z</dcterms:created>
  <dcterms:modified xsi:type="dcterms:W3CDTF">2015-08-20T06:01:00Z</dcterms:modified>
</cp:coreProperties>
</file>