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4" w:rsidRDefault="00811154" w:rsidP="00811154">
      <w:pPr>
        <w:pStyle w:val="3"/>
        <w:tabs>
          <w:tab w:val="clear" w:pos="1080"/>
        </w:tabs>
      </w:pPr>
      <w:r>
        <w:t>Содержание</w:t>
      </w:r>
    </w:p>
    <w:p w:rsidR="00811154" w:rsidRDefault="00811154" w:rsidP="00811154">
      <w:pPr>
        <w:jc w:val="center"/>
        <w:rPr>
          <w:sz w:val="28"/>
        </w:rPr>
      </w:pPr>
    </w:p>
    <w:p w:rsidR="00811154" w:rsidRDefault="00811154" w:rsidP="00811154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27773516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811154" w:rsidRDefault="00811154" w:rsidP="00811154">
      <w:pPr>
        <w:rPr>
          <w:noProof/>
        </w:rPr>
      </w:pPr>
    </w:p>
    <w:p w:rsidR="00811154" w:rsidRDefault="007C1542" w:rsidP="00811154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7773517" w:history="1">
        <w:r w:rsidR="00811154">
          <w:rPr>
            <w:rStyle w:val="a3"/>
            <w:noProof/>
            <w:sz w:val="28"/>
            <w:szCs w:val="28"/>
          </w:rPr>
          <w:t>1 Назначение наказания</w:t>
        </w:r>
      </w:hyperlink>
    </w:p>
    <w:p w:rsidR="00811154" w:rsidRDefault="00811154" w:rsidP="00811154">
      <w:pPr>
        <w:rPr>
          <w:noProof/>
        </w:rPr>
      </w:pPr>
    </w:p>
    <w:p w:rsidR="00811154" w:rsidRDefault="007C1542" w:rsidP="00811154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7773518" w:history="1">
        <w:r w:rsidR="00811154">
          <w:rPr>
            <w:rStyle w:val="a3"/>
            <w:noProof/>
            <w:sz w:val="28"/>
            <w:szCs w:val="28"/>
          </w:rPr>
          <w:t>2 Характеристика обстоятельств, отягчающих уголовную ответственность</w:t>
        </w:r>
      </w:hyperlink>
    </w:p>
    <w:p w:rsidR="00811154" w:rsidRDefault="00811154" w:rsidP="00811154">
      <w:pPr>
        <w:rPr>
          <w:noProof/>
        </w:rPr>
      </w:pPr>
    </w:p>
    <w:p w:rsidR="00811154" w:rsidRDefault="007C1542" w:rsidP="00811154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7773519" w:history="1">
        <w:r w:rsidR="00811154">
          <w:rPr>
            <w:rStyle w:val="a3"/>
            <w:noProof/>
            <w:sz w:val="28"/>
            <w:szCs w:val="28"/>
          </w:rPr>
          <w:t>3 Отличия смягчающих обстоятельств от отягчающих</w:t>
        </w:r>
      </w:hyperlink>
    </w:p>
    <w:p w:rsidR="00811154" w:rsidRDefault="00811154" w:rsidP="00811154">
      <w:pPr>
        <w:rPr>
          <w:noProof/>
        </w:rPr>
      </w:pPr>
    </w:p>
    <w:p w:rsidR="00811154" w:rsidRDefault="007C1542" w:rsidP="00811154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7773520" w:history="1">
        <w:r w:rsidR="00811154">
          <w:rPr>
            <w:rStyle w:val="a3"/>
            <w:noProof/>
            <w:sz w:val="28"/>
            <w:szCs w:val="28"/>
          </w:rPr>
          <w:t>Заключение</w:t>
        </w:r>
      </w:hyperlink>
    </w:p>
    <w:p w:rsidR="00811154" w:rsidRDefault="00811154" w:rsidP="00811154">
      <w:pPr>
        <w:rPr>
          <w:noProof/>
        </w:rPr>
      </w:pPr>
    </w:p>
    <w:p w:rsidR="00811154" w:rsidRDefault="007C1542" w:rsidP="00811154">
      <w:pPr>
        <w:pStyle w:val="11"/>
        <w:tabs>
          <w:tab w:val="right" w:leader="dot" w:pos="9345"/>
        </w:tabs>
        <w:rPr>
          <w:noProof/>
          <w:sz w:val="28"/>
        </w:rPr>
      </w:pPr>
      <w:hyperlink w:anchor="_Toc327773521" w:history="1">
        <w:r w:rsidR="00811154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811154" w:rsidRDefault="00811154" w:rsidP="00811154">
      <w:pPr>
        <w:jc w:val="center"/>
        <w:rPr>
          <w:sz w:val="28"/>
        </w:rPr>
      </w:pPr>
      <w:r>
        <w:rPr>
          <w:sz w:val="28"/>
        </w:rPr>
        <w:fldChar w:fldCharType="end"/>
      </w:r>
    </w:p>
    <w:p w:rsidR="00811154" w:rsidRDefault="00811154">
      <w:pPr>
        <w:spacing w:after="200" w:line="276" w:lineRule="auto"/>
      </w:pPr>
      <w:r>
        <w:br w:type="page"/>
      </w:r>
    </w:p>
    <w:p w:rsidR="00811154" w:rsidRDefault="00811154" w:rsidP="00811154">
      <w:pPr>
        <w:pStyle w:val="1"/>
      </w:pPr>
      <w:r>
        <w:lastRenderedPageBreak/>
        <w:t>Список использованной литературы</w:t>
      </w:r>
    </w:p>
    <w:p w:rsidR="00811154" w:rsidRDefault="00811154" w:rsidP="00811154">
      <w:pPr>
        <w:rPr>
          <w:sz w:val="28"/>
        </w:rPr>
      </w:pPr>
    </w:p>
    <w:p w:rsidR="00811154" w:rsidRDefault="00811154" w:rsidP="00811154">
      <w:pPr>
        <w:pStyle w:val="3"/>
        <w:tabs>
          <w:tab w:val="clear" w:pos="1080"/>
        </w:tabs>
        <w:ind w:firstLine="720"/>
        <w:jc w:val="both"/>
      </w:pPr>
      <w:r>
        <w:t>Нормативно-правовые акты</w:t>
      </w:r>
    </w:p>
    <w:p w:rsidR="00811154" w:rsidRDefault="00811154" w:rsidP="00811154">
      <w:pPr>
        <w:ind w:firstLine="720"/>
        <w:jc w:val="both"/>
        <w:rPr>
          <w:sz w:val="28"/>
        </w:rPr>
      </w:pPr>
    </w:p>
    <w:p w:rsidR="00811154" w:rsidRDefault="00811154" w:rsidP="00811154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Уголовный кодекс Республики Казахстан, введенный в действие Законом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16 июля 1997 года, по состоянию на 1 января 2012 г.</w:t>
      </w:r>
    </w:p>
    <w:p w:rsidR="00811154" w:rsidRDefault="00811154" w:rsidP="00811154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ind w:left="0" w:firstLine="720"/>
        <w:rPr>
          <w:sz w:val="28"/>
        </w:rPr>
      </w:pPr>
      <w:r>
        <w:rPr>
          <w:sz w:val="28"/>
        </w:rPr>
        <w:t xml:space="preserve">Сборник постановлений Пленума Верховного Суда </w:t>
      </w:r>
      <w:proofErr w:type="spellStart"/>
      <w:r>
        <w:rPr>
          <w:sz w:val="28"/>
        </w:rPr>
        <w:t>КазССР</w:t>
      </w:r>
      <w:proofErr w:type="spellEnd"/>
      <w:r>
        <w:rPr>
          <w:sz w:val="28"/>
        </w:rPr>
        <w:t xml:space="preserve"> и нормативных постановлений Верховного суда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>. Алматы, 2003.</w:t>
      </w:r>
    </w:p>
    <w:p w:rsidR="00811154" w:rsidRDefault="00811154" w:rsidP="00811154">
      <w:pPr>
        <w:tabs>
          <w:tab w:val="num" w:pos="0"/>
          <w:tab w:val="left" w:pos="1080"/>
        </w:tabs>
        <w:ind w:firstLine="720"/>
        <w:rPr>
          <w:sz w:val="28"/>
        </w:rPr>
      </w:pPr>
    </w:p>
    <w:p w:rsidR="00811154" w:rsidRDefault="00811154" w:rsidP="00811154">
      <w:pPr>
        <w:pStyle w:val="3"/>
        <w:ind w:firstLine="720"/>
        <w:jc w:val="both"/>
      </w:pPr>
      <w:r>
        <w:t>Специальная литература</w:t>
      </w:r>
    </w:p>
    <w:p w:rsidR="00811154" w:rsidRDefault="00811154" w:rsidP="00811154">
      <w:pPr>
        <w:tabs>
          <w:tab w:val="num" w:pos="0"/>
          <w:tab w:val="left" w:pos="1080"/>
        </w:tabs>
        <w:ind w:firstLine="720"/>
        <w:rPr>
          <w:sz w:val="28"/>
        </w:rPr>
      </w:pPr>
    </w:p>
    <w:p w:rsidR="00811154" w:rsidRDefault="00811154" w:rsidP="00811154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18"/>
        </w:rPr>
      </w:pPr>
      <w:proofErr w:type="spellStart"/>
      <w:r>
        <w:rPr>
          <w:sz w:val="28"/>
          <w:szCs w:val="18"/>
        </w:rPr>
        <w:t>Ситковская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О.Д</w:t>
      </w:r>
      <w:proofErr w:type="spellEnd"/>
      <w:r>
        <w:rPr>
          <w:sz w:val="28"/>
          <w:szCs w:val="18"/>
        </w:rPr>
        <w:t xml:space="preserve">. Психология уголовной ответственности. М., 1998. </w:t>
      </w:r>
    </w:p>
    <w:p w:rsidR="00811154" w:rsidRDefault="00811154" w:rsidP="00811154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Брайнин </w:t>
      </w:r>
      <w:proofErr w:type="spellStart"/>
      <w:r>
        <w:rPr>
          <w:sz w:val="28"/>
          <w:szCs w:val="18"/>
        </w:rPr>
        <w:t>Я.М</w:t>
      </w:r>
      <w:proofErr w:type="spellEnd"/>
      <w:r>
        <w:rPr>
          <w:sz w:val="28"/>
          <w:szCs w:val="18"/>
        </w:rPr>
        <w:t xml:space="preserve">. Принципы применения наказания в советском уголовном праве. 1993. </w:t>
      </w:r>
    </w:p>
    <w:p w:rsidR="00811154" w:rsidRDefault="00811154" w:rsidP="00811154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Уголовное право. Общая часть: Учебник для вузов. М., 1998. </w:t>
      </w:r>
    </w:p>
    <w:p w:rsidR="008A6742" w:rsidRDefault="008A6742">
      <w:bookmarkStart w:id="0" w:name="_GoBack"/>
      <w:bookmarkEnd w:id="0"/>
    </w:p>
    <w:sectPr w:rsidR="008A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0B"/>
    <w:multiLevelType w:val="hybridMultilevel"/>
    <w:tmpl w:val="E1588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B"/>
    <w:rsid w:val="006B114B"/>
    <w:rsid w:val="007C1542"/>
    <w:rsid w:val="00811154"/>
    <w:rsid w:val="008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11154"/>
    <w:pPr>
      <w:keepNext/>
      <w:tabs>
        <w:tab w:val="left" w:pos="10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11154"/>
  </w:style>
  <w:style w:type="character" w:styleId="a3">
    <w:name w:val="Hyperlink"/>
    <w:basedOn w:val="a0"/>
    <w:semiHidden/>
    <w:rsid w:val="00811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semiHidden/>
    <w:rsid w:val="008111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1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811154"/>
    <w:pPr>
      <w:tabs>
        <w:tab w:val="num" w:pos="0"/>
        <w:tab w:val="left" w:pos="720"/>
        <w:tab w:val="left" w:pos="900"/>
        <w:tab w:val="left" w:pos="1080"/>
        <w:tab w:val="left" w:pos="1440"/>
      </w:tabs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111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11154"/>
    <w:pPr>
      <w:keepNext/>
      <w:tabs>
        <w:tab w:val="left" w:pos="10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11154"/>
  </w:style>
  <w:style w:type="character" w:styleId="a3">
    <w:name w:val="Hyperlink"/>
    <w:basedOn w:val="a0"/>
    <w:semiHidden/>
    <w:rsid w:val="00811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semiHidden/>
    <w:rsid w:val="008111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1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811154"/>
    <w:pPr>
      <w:tabs>
        <w:tab w:val="num" w:pos="0"/>
        <w:tab w:val="left" w:pos="720"/>
        <w:tab w:val="left" w:pos="900"/>
        <w:tab w:val="left" w:pos="1080"/>
        <w:tab w:val="left" w:pos="1440"/>
      </w:tabs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111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2016-05-31T08:39:00Z</dcterms:created>
  <dcterms:modified xsi:type="dcterms:W3CDTF">2016-05-31T08:39:00Z</dcterms:modified>
</cp:coreProperties>
</file>