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Организация планирования и контроля уровня запасов на предприятии</w:t>
      </w:r>
    </w:p>
    <w:p w:rsid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План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Введение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1 РОЛЬ И ЗНАЧЕНИЕ ПРОЦЕССА ЗАГОТОВЛЕНИЯ ЗАПАСОВ И РАСЧЕТОВ С ПОСТАВЩИКАМИ В ХОЗЯЙСТВЕННОЙ ДЕЯТЕЛЬНОСТИ ПРЕДПРИЯТИЯ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1.1 Экономическая сущность запасов и их классификация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1.2 Учет запасов и  методы их оценки на складах и в бухгалтерии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 xml:space="preserve">2 УЧЕТ ПРОЦЕССА ЗАГОТОВЛЕНИЯ ЗАПАСОВ И РАСЧЕТОВ С ПОСТАВЩИКАМИ В </w:t>
      </w:r>
      <w:proofErr w:type="spellStart"/>
      <w:r w:rsidRPr="008E165D">
        <w:rPr>
          <w:color w:val="000000"/>
          <w:sz w:val="28"/>
          <w:szCs w:val="28"/>
        </w:rPr>
        <w:t>КФ</w:t>
      </w:r>
      <w:proofErr w:type="spellEnd"/>
      <w:r w:rsidRPr="008E165D">
        <w:rPr>
          <w:color w:val="000000"/>
          <w:sz w:val="28"/>
          <w:szCs w:val="28"/>
        </w:rPr>
        <w:t xml:space="preserve"> ТОО «»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 xml:space="preserve">2.1 Характеристика хозяйственной деятельности </w:t>
      </w:r>
      <w:proofErr w:type="spellStart"/>
      <w:r w:rsidRPr="008E165D">
        <w:rPr>
          <w:color w:val="000000"/>
          <w:sz w:val="28"/>
          <w:szCs w:val="28"/>
        </w:rPr>
        <w:t>КФ</w:t>
      </w:r>
      <w:proofErr w:type="spellEnd"/>
      <w:r w:rsidRPr="008E165D">
        <w:rPr>
          <w:color w:val="000000"/>
          <w:sz w:val="28"/>
          <w:szCs w:val="28"/>
        </w:rPr>
        <w:t xml:space="preserve"> ТОО «»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 xml:space="preserve">2.2 Особенности процесса планирования заготовления запасов на складах и в бухгалтерии в </w:t>
      </w:r>
      <w:proofErr w:type="spellStart"/>
      <w:r w:rsidRPr="008E165D">
        <w:rPr>
          <w:color w:val="000000"/>
          <w:sz w:val="28"/>
          <w:szCs w:val="28"/>
        </w:rPr>
        <w:t>КФ</w:t>
      </w:r>
      <w:proofErr w:type="spellEnd"/>
      <w:r w:rsidRPr="008E165D">
        <w:rPr>
          <w:color w:val="000000"/>
          <w:sz w:val="28"/>
          <w:szCs w:val="28"/>
        </w:rPr>
        <w:t xml:space="preserve"> ТОО «»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2.3 Понятие и расчет оптимального размера заказа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2.4 Закупки точно в срок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 xml:space="preserve">2.5 Совершенствование процесса планирования и контроля заготовления запасов в </w:t>
      </w:r>
      <w:proofErr w:type="spellStart"/>
      <w:r w:rsidRPr="008E165D">
        <w:rPr>
          <w:color w:val="000000"/>
          <w:sz w:val="28"/>
          <w:szCs w:val="28"/>
        </w:rPr>
        <w:t>КФ</w:t>
      </w:r>
      <w:proofErr w:type="spellEnd"/>
      <w:r w:rsidRPr="008E165D">
        <w:rPr>
          <w:color w:val="000000"/>
          <w:sz w:val="28"/>
          <w:szCs w:val="28"/>
        </w:rPr>
        <w:t xml:space="preserve"> ТОО «»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Заключение</w:t>
      </w:r>
    </w:p>
    <w:p w:rsidR="008E165D" w:rsidRPr="008E165D" w:rsidRDefault="008E165D" w:rsidP="008E16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165D">
        <w:rPr>
          <w:color w:val="000000"/>
          <w:sz w:val="28"/>
          <w:szCs w:val="28"/>
        </w:rPr>
        <w:t>Список использованной литературы</w:t>
      </w:r>
    </w:p>
    <w:p w:rsidR="008E165D" w:rsidRDefault="008E1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65D" w:rsidRDefault="008E165D" w:rsidP="008E165D">
      <w:pPr>
        <w:pStyle w:val="1"/>
        <w:spacing w:before="0"/>
        <w:ind w:firstLine="567"/>
        <w:rPr>
          <w:rFonts w:ascii="Times New Roman" w:hAnsi="Times New Roman"/>
          <w:b w:val="0"/>
          <w:color w:val="auto"/>
        </w:rPr>
      </w:pPr>
      <w:bookmarkStart w:id="0" w:name="_Toc354339110"/>
      <w:bookmarkStart w:id="1" w:name="_Toc356505923"/>
      <w:bookmarkStart w:id="2" w:name="_Toc356562021"/>
      <w:r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0"/>
      <w:bookmarkEnd w:id="1"/>
      <w:bookmarkEnd w:id="2"/>
    </w:p>
    <w:p w:rsidR="008E165D" w:rsidRDefault="008E165D" w:rsidP="008E165D">
      <w:pPr>
        <w:pStyle w:val="a3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E165D" w:rsidRDefault="008E165D" w:rsidP="008E165D">
      <w:pPr>
        <w:pStyle w:val="a3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E165D" w:rsidRDefault="008E165D" w:rsidP="008E165D">
      <w:pPr>
        <w:widowControl w:val="0"/>
        <w:numPr>
          <w:ilvl w:val="0"/>
          <w:numId w:val="1"/>
        </w:numPr>
        <w:tabs>
          <w:tab w:val="clear" w:pos="1494"/>
          <w:tab w:val="num" w:pos="1032"/>
        </w:tabs>
        <w:spacing w:after="0" w:line="240" w:lineRule="auto"/>
        <w:ind w:left="-6"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стандарт финансовой отчетности № 2 "Запасы". Электронный адрес: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www.kz-adviser.kz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official</w:t>
      </w:r>
      <w:proofErr w:type="spellEnd"/>
      <w:r>
        <w:rPr>
          <w:sz w:val="28"/>
          <w:szCs w:val="28"/>
        </w:rPr>
        <w:t>/32-</w:t>
      </w:r>
      <w:proofErr w:type="spellStart"/>
      <w:r>
        <w:rPr>
          <w:sz w:val="28"/>
          <w:szCs w:val="28"/>
        </w:rPr>
        <w:t>ifrs</w:t>
      </w:r>
      <w:proofErr w:type="spellEnd"/>
      <w:r>
        <w:rPr>
          <w:sz w:val="28"/>
          <w:szCs w:val="28"/>
        </w:rPr>
        <w:t>/178-</w:t>
      </w:r>
      <w:proofErr w:type="spellStart"/>
      <w:r>
        <w:rPr>
          <w:sz w:val="28"/>
          <w:szCs w:val="28"/>
        </w:rPr>
        <w:t>ias2</w:t>
      </w:r>
      <w:proofErr w:type="spellEnd"/>
      <w:r>
        <w:rPr>
          <w:sz w:val="28"/>
          <w:szCs w:val="28"/>
        </w:rPr>
        <w:t>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Кирьянова </w:t>
      </w:r>
      <w:proofErr w:type="spellStart"/>
      <w:r>
        <w:rPr>
          <w:sz w:val="28"/>
          <w:szCs w:val="28"/>
        </w:rPr>
        <w:t>З.В</w:t>
      </w:r>
      <w:proofErr w:type="spellEnd"/>
      <w:r>
        <w:rPr>
          <w:sz w:val="28"/>
          <w:szCs w:val="28"/>
        </w:rPr>
        <w:t xml:space="preserve">. Теория бухгалтерского учета: Учебник,-2-е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2008г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289с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Министра финансов Республики Казахстан от 31 января 2013 года № 50 "Об утверждении Национального стандарта финансовой отчетности";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</w:t>
      </w:r>
      <w:proofErr w:type="spellStart"/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 xml:space="preserve">. Финансовый учет. Караганда, 2009. – </w:t>
      </w:r>
      <w:proofErr w:type="spellStart"/>
      <w:r>
        <w:rPr>
          <w:sz w:val="28"/>
          <w:szCs w:val="28"/>
        </w:rPr>
        <w:t>215с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Палий </w:t>
      </w:r>
      <w:proofErr w:type="spellStart"/>
      <w:r>
        <w:rPr>
          <w:sz w:val="28"/>
          <w:szCs w:val="28"/>
        </w:rPr>
        <w:t>В.Ф</w:t>
      </w:r>
      <w:proofErr w:type="spellEnd"/>
      <w:r>
        <w:rPr>
          <w:sz w:val="28"/>
          <w:szCs w:val="28"/>
        </w:rPr>
        <w:t xml:space="preserve">. Международные стандарты учета и финансовой отчетности. М.: Инфра-М, 2004. – </w:t>
      </w:r>
      <w:proofErr w:type="spellStart"/>
      <w:r>
        <w:rPr>
          <w:sz w:val="28"/>
          <w:szCs w:val="28"/>
        </w:rPr>
        <w:t>146с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Нурсеитов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Э.О</w:t>
      </w:r>
      <w:proofErr w:type="spellEnd"/>
      <w:r>
        <w:rPr>
          <w:sz w:val="28"/>
          <w:szCs w:val="28"/>
        </w:rPr>
        <w:t xml:space="preserve">. Бухгалтерский учет в организациях. Алматы, 2006. – </w:t>
      </w:r>
      <w:proofErr w:type="spellStart"/>
      <w:r>
        <w:rPr>
          <w:sz w:val="28"/>
          <w:szCs w:val="28"/>
        </w:rPr>
        <w:t>193с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Качалин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Финансовый учет и отчетность в соответствии со стандартами. М.: Дело, 2004 – </w:t>
      </w:r>
      <w:proofErr w:type="spellStart"/>
      <w:r>
        <w:rPr>
          <w:sz w:val="28"/>
          <w:szCs w:val="28"/>
        </w:rPr>
        <w:t>415с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Маренков </w:t>
      </w:r>
      <w:proofErr w:type="spellStart"/>
      <w:r>
        <w:rPr>
          <w:sz w:val="28"/>
          <w:szCs w:val="28"/>
        </w:rPr>
        <w:t>Н.Л</w:t>
      </w:r>
      <w:proofErr w:type="spellEnd"/>
      <w:r>
        <w:rPr>
          <w:sz w:val="28"/>
          <w:szCs w:val="28"/>
        </w:rPr>
        <w:t>., Веселова Т.Н. Международные стандарты финансовой отчетности. М.: Феникс, 2005. -</w:t>
      </w:r>
      <w:proofErr w:type="spellStart"/>
      <w:r>
        <w:rPr>
          <w:sz w:val="28"/>
          <w:szCs w:val="28"/>
        </w:rPr>
        <w:t>249с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Друри</w:t>
      </w:r>
      <w:proofErr w:type="spellEnd"/>
      <w:r>
        <w:rPr>
          <w:sz w:val="28"/>
          <w:szCs w:val="28"/>
        </w:rPr>
        <w:t xml:space="preserve"> К. Производственный и управленческий учет.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2008. – </w:t>
      </w:r>
      <w:proofErr w:type="spellStart"/>
      <w:r>
        <w:rPr>
          <w:sz w:val="28"/>
          <w:szCs w:val="28"/>
        </w:rPr>
        <w:t>508с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стандарты финансовой отчетности. Алматы, 2009;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по международным стандартам: 2-е издание. Под редакцией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 xml:space="preserve">. Горбачевой. М.: Фонд развития бухгалтерского учета, </w:t>
      </w:r>
      <w:proofErr w:type="spellStart"/>
      <w:r>
        <w:rPr>
          <w:sz w:val="28"/>
          <w:szCs w:val="28"/>
        </w:rPr>
        <w:t>2012г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647с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Методологические рекомендации по применению МСФО – Алматы: </w:t>
      </w:r>
      <w:proofErr w:type="spellStart"/>
      <w:r>
        <w:rPr>
          <w:sz w:val="28"/>
          <w:szCs w:val="28"/>
        </w:rPr>
        <w:t>Бико</w:t>
      </w:r>
      <w:proofErr w:type="spellEnd"/>
      <w:r>
        <w:rPr>
          <w:sz w:val="28"/>
          <w:szCs w:val="28"/>
        </w:rPr>
        <w:t xml:space="preserve">, 2008 г. – </w:t>
      </w:r>
      <w:proofErr w:type="spellStart"/>
      <w:r>
        <w:rPr>
          <w:sz w:val="28"/>
          <w:szCs w:val="28"/>
        </w:rPr>
        <w:t>65с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Раимбекова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</w:t>
      </w:r>
      <w:proofErr w:type="spellEnd"/>
      <w:r>
        <w:rPr>
          <w:sz w:val="28"/>
          <w:szCs w:val="28"/>
        </w:rPr>
        <w:t xml:space="preserve">. Финансовый учет на предприятии. Алматы, «Экономика», 2003 г. – </w:t>
      </w:r>
      <w:proofErr w:type="spellStart"/>
      <w:r>
        <w:rPr>
          <w:sz w:val="28"/>
          <w:szCs w:val="28"/>
        </w:rPr>
        <w:t>324с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Д.О</w:t>
      </w:r>
      <w:proofErr w:type="spellEnd"/>
      <w:r>
        <w:rPr>
          <w:sz w:val="28"/>
          <w:szCs w:val="28"/>
        </w:rPr>
        <w:t>. Финансовый контроль и углубленный финансовый аудит. – Алматы, 2007.-</w:t>
      </w:r>
      <w:proofErr w:type="spellStart"/>
      <w:r>
        <w:rPr>
          <w:sz w:val="28"/>
          <w:szCs w:val="28"/>
        </w:rPr>
        <w:t>608с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Алданиязов</w:t>
      </w:r>
      <w:proofErr w:type="spellEnd"/>
      <w:r>
        <w:rPr>
          <w:sz w:val="28"/>
          <w:szCs w:val="28"/>
        </w:rPr>
        <w:t xml:space="preserve"> К. Учет и анализ. Алматы, 2008. – </w:t>
      </w:r>
      <w:proofErr w:type="spellStart"/>
      <w:r>
        <w:rPr>
          <w:sz w:val="28"/>
          <w:szCs w:val="28"/>
        </w:rPr>
        <w:t>215с</w:t>
      </w:r>
      <w:proofErr w:type="spellEnd"/>
      <w:r>
        <w:rPr>
          <w:sz w:val="28"/>
          <w:szCs w:val="28"/>
        </w:rPr>
        <w:t>.;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Каверина </w:t>
      </w:r>
      <w:proofErr w:type="spellStart"/>
      <w:r>
        <w:rPr>
          <w:sz w:val="28"/>
          <w:szCs w:val="28"/>
        </w:rPr>
        <w:t>О.Д</w:t>
      </w:r>
      <w:proofErr w:type="spellEnd"/>
      <w:r>
        <w:rPr>
          <w:sz w:val="28"/>
          <w:szCs w:val="28"/>
        </w:rPr>
        <w:t xml:space="preserve">. Управленческий учет: системы, методы, процедуры. – М.: Финансы и статистика, 2003. – </w:t>
      </w:r>
      <w:proofErr w:type="spellStart"/>
      <w:r>
        <w:rPr>
          <w:sz w:val="28"/>
          <w:szCs w:val="28"/>
        </w:rPr>
        <w:t>с.352</w:t>
      </w:r>
      <w:proofErr w:type="spellEnd"/>
      <w:r>
        <w:rPr>
          <w:sz w:val="28"/>
          <w:szCs w:val="28"/>
        </w:rPr>
        <w:t>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Управленческий учет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Р.В</w:t>
      </w:r>
      <w:proofErr w:type="spellEnd"/>
      <w:r>
        <w:rPr>
          <w:sz w:val="28"/>
          <w:szCs w:val="28"/>
        </w:rPr>
        <w:t xml:space="preserve">. Вила и </w:t>
      </w:r>
      <w:proofErr w:type="spellStart"/>
      <w:r>
        <w:rPr>
          <w:sz w:val="28"/>
          <w:szCs w:val="28"/>
        </w:rPr>
        <w:t>В.Ф</w:t>
      </w:r>
      <w:proofErr w:type="spellEnd"/>
      <w:r>
        <w:rPr>
          <w:sz w:val="28"/>
          <w:szCs w:val="28"/>
        </w:rPr>
        <w:t>. Палия. – М.: Инфра-М, 2007. – с. 447;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Управленческий учет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бизнес</w:t>
      </w:r>
      <w:proofErr w:type="gramEnd"/>
      <w:r>
        <w:rPr>
          <w:sz w:val="28"/>
          <w:szCs w:val="28"/>
        </w:rPr>
        <w:t xml:space="preserve"> решений: учебник для вузов: пер. с англ. / К. </w:t>
      </w:r>
      <w:proofErr w:type="spellStart"/>
      <w:r>
        <w:rPr>
          <w:sz w:val="28"/>
          <w:szCs w:val="28"/>
        </w:rPr>
        <w:t>Друри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-ДАНА, 2003. – </w:t>
      </w:r>
      <w:proofErr w:type="spellStart"/>
      <w:r>
        <w:rPr>
          <w:sz w:val="28"/>
          <w:szCs w:val="28"/>
        </w:rPr>
        <w:t>с.645</w:t>
      </w:r>
      <w:proofErr w:type="spellEnd"/>
      <w:r>
        <w:rPr>
          <w:sz w:val="28"/>
          <w:szCs w:val="28"/>
        </w:rPr>
        <w:t>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Управленческий учет: учебник для вузов/ ред. </w:t>
      </w:r>
      <w:proofErr w:type="spellStart"/>
      <w:r>
        <w:rPr>
          <w:sz w:val="28"/>
          <w:szCs w:val="28"/>
        </w:rPr>
        <w:t>А.Д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. 1-е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ФБК</w:t>
      </w:r>
      <w:proofErr w:type="spellEnd"/>
      <w:r>
        <w:rPr>
          <w:sz w:val="28"/>
          <w:szCs w:val="28"/>
        </w:rPr>
        <w:t xml:space="preserve">-ПРЕСС, 2005. – </w:t>
      </w:r>
      <w:proofErr w:type="spellStart"/>
      <w:r>
        <w:rPr>
          <w:sz w:val="28"/>
          <w:szCs w:val="28"/>
        </w:rPr>
        <w:t>с.342</w:t>
      </w:r>
      <w:proofErr w:type="spellEnd"/>
      <w:r>
        <w:rPr>
          <w:sz w:val="28"/>
          <w:szCs w:val="28"/>
        </w:rPr>
        <w:t>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Т.П. Управленческий учет: Учебник для вузов. –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2010, – </w:t>
      </w:r>
      <w:proofErr w:type="spellStart"/>
      <w:r>
        <w:rPr>
          <w:sz w:val="28"/>
          <w:szCs w:val="28"/>
        </w:rPr>
        <w:t>с.350</w:t>
      </w:r>
      <w:proofErr w:type="spellEnd"/>
      <w:r>
        <w:rPr>
          <w:sz w:val="28"/>
          <w:szCs w:val="28"/>
        </w:rPr>
        <w:t>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Хорнгрен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Ч.Т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Фостер</w:t>
      </w:r>
      <w:proofErr w:type="spellEnd"/>
      <w:r>
        <w:rPr>
          <w:sz w:val="28"/>
          <w:szCs w:val="28"/>
        </w:rPr>
        <w:t xml:space="preserve"> Дж., </w:t>
      </w:r>
      <w:proofErr w:type="spellStart"/>
      <w:r>
        <w:rPr>
          <w:sz w:val="28"/>
          <w:szCs w:val="28"/>
        </w:rPr>
        <w:t>Датар</w:t>
      </w:r>
      <w:proofErr w:type="spellEnd"/>
      <w:r>
        <w:rPr>
          <w:sz w:val="28"/>
          <w:szCs w:val="28"/>
        </w:rPr>
        <w:t xml:space="preserve"> Ш. Управленческий учет. 2008. - </w:t>
      </w:r>
      <w:r>
        <w:rPr>
          <w:sz w:val="28"/>
          <w:szCs w:val="28"/>
        </w:rPr>
        <w:lastRenderedPageBreak/>
        <w:t>с. 828;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Друри</w:t>
      </w:r>
      <w:proofErr w:type="spellEnd"/>
      <w:r>
        <w:rPr>
          <w:sz w:val="28"/>
          <w:szCs w:val="28"/>
        </w:rPr>
        <w:t xml:space="preserve"> К. Введение в производственный и управленческий учет.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2004. - с. 496;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затратами на предприятии: учебник для вузов: </w:t>
      </w:r>
      <w:proofErr w:type="spellStart"/>
      <w:r>
        <w:rPr>
          <w:sz w:val="28"/>
          <w:szCs w:val="28"/>
        </w:rPr>
        <w:t>В.Т</w:t>
      </w:r>
      <w:proofErr w:type="spellEnd"/>
      <w:r>
        <w:rPr>
          <w:sz w:val="28"/>
          <w:szCs w:val="28"/>
        </w:rPr>
        <w:t>. Лебедев, и др.;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Г.А</w:t>
      </w:r>
      <w:proofErr w:type="spellEnd"/>
      <w:r>
        <w:rPr>
          <w:sz w:val="28"/>
          <w:szCs w:val="28"/>
        </w:rPr>
        <w:t>. Краюхин.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Бизнес-пресс, 2010. – </w:t>
      </w:r>
      <w:proofErr w:type="spellStart"/>
      <w:r>
        <w:rPr>
          <w:sz w:val="28"/>
          <w:szCs w:val="28"/>
        </w:rPr>
        <w:t>с.276</w:t>
      </w:r>
      <w:proofErr w:type="spellEnd"/>
      <w:r>
        <w:rPr>
          <w:sz w:val="28"/>
          <w:szCs w:val="28"/>
        </w:rPr>
        <w:t>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Николаева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 xml:space="preserve">. Принципы формирования и калькулирования себестоимости. – М.: Аналитика-Пресс, 2007. – </w:t>
      </w:r>
      <w:proofErr w:type="spellStart"/>
      <w:r>
        <w:rPr>
          <w:sz w:val="28"/>
          <w:szCs w:val="28"/>
        </w:rPr>
        <w:t>с.144</w:t>
      </w:r>
      <w:proofErr w:type="spellEnd"/>
      <w:r>
        <w:rPr>
          <w:sz w:val="28"/>
          <w:szCs w:val="28"/>
        </w:rPr>
        <w:t>;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Управленческий учет: учебник/ </w:t>
      </w:r>
      <w:proofErr w:type="spellStart"/>
      <w:r>
        <w:rPr>
          <w:sz w:val="28"/>
          <w:szCs w:val="28"/>
        </w:rPr>
        <w:t>О.Н</w:t>
      </w:r>
      <w:proofErr w:type="spellEnd"/>
      <w:r>
        <w:rPr>
          <w:sz w:val="28"/>
          <w:szCs w:val="28"/>
        </w:rPr>
        <w:t xml:space="preserve">. Волков, </w:t>
      </w:r>
      <w:proofErr w:type="spellStart"/>
      <w:r>
        <w:rPr>
          <w:sz w:val="28"/>
          <w:szCs w:val="28"/>
        </w:rPr>
        <w:t>М.А</w:t>
      </w:r>
      <w:proofErr w:type="spellEnd"/>
      <w:r>
        <w:rPr>
          <w:sz w:val="28"/>
          <w:szCs w:val="28"/>
        </w:rPr>
        <w:t xml:space="preserve">. Иванова. – М.: ИНФРА-М, 2004. – </w:t>
      </w:r>
      <w:proofErr w:type="spellStart"/>
      <w:r>
        <w:rPr>
          <w:sz w:val="28"/>
          <w:szCs w:val="28"/>
        </w:rPr>
        <w:t>с.368</w:t>
      </w:r>
      <w:proofErr w:type="spellEnd"/>
      <w:r>
        <w:rPr>
          <w:sz w:val="28"/>
          <w:szCs w:val="28"/>
        </w:rPr>
        <w:t>.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Разливаева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 xml:space="preserve">. Производственный учет: Учебное пособие – Караганда: </w:t>
      </w:r>
      <w:proofErr w:type="spellStart"/>
      <w:r>
        <w:rPr>
          <w:sz w:val="28"/>
          <w:szCs w:val="28"/>
        </w:rPr>
        <w:t>КЭУ</w:t>
      </w:r>
      <w:proofErr w:type="spellEnd"/>
      <w:r>
        <w:rPr>
          <w:sz w:val="28"/>
          <w:szCs w:val="28"/>
        </w:rPr>
        <w:t xml:space="preserve">, 2004. – </w:t>
      </w:r>
      <w:proofErr w:type="spellStart"/>
      <w:r>
        <w:rPr>
          <w:sz w:val="28"/>
          <w:szCs w:val="28"/>
        </w:rPr>
        <w:t>210с</w:t>
      </w:r>
      <w:proofErr w:type="spellEnd"/>
      <w:r>
        <w:rPr>
          <w:sz w:val="28"/>
          <w:szCs w:val="28"/>
        </w:rPr>
        <w:t>.</w:t>
      </w:r>
    </w:p>
    <w:p w:rsidR="008E165D" w:rsidRDefault="008E165D" w:rsidP="008E165D">
      <w:pPr>
        <w:pStyle w:val="a3"/>
        <w:widowControl w:val="0"/>
        <w:numPr>
          <w:ilvl w:val="0"/>
          <w:numId w:val="1"/>
        </w:numPr>
        <w:tabs>
          <w:tab w:val="clear" w:pos="1494"/>
          <w:tab w:val="left" w:pos="0"/>
          <w:tab w:val="left" w:pos="142"/>
          <w:tab w:val="num" w:pos="1032"/>
        </w:tabs>
        <w:spacing w:before="0" w:beforeAutospacing="0" w:after="0" w:afterAutospacing="0"/>
        <w:ind w:left="-6" w:firstLine="5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Разливаева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 xml:space="preserve">. Управленческий учет. Учебно-практическое пособие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араганда, 2001. – </w:t>
      </w:r>
      <w:proofErr w:type="spellStart"/>
      <w:r>
        <w:rPr>
          <w:sz w:val="28"/>
          <w:szCs w:val="28"/>
        </w:rPr>
        <w:t>200с</w:t>
      </w:r>
      <w:proofErr w:type="spellEnd"/>
      <w:r>
        <w:rPr>
          <w:sz w:val="28"/>
          <w:szCs w:val="28"/>
        </w:rPr>
        <w:t>.</w:t>
      </w:r>
    </w:p>
    <w:p w:rsidR="008E165D" w:rsidRDefault="008E165D" w:rsidP="008E165D">
      <w:pPr>
        <w:ind w:firstLine="567"/>
      </w:pPr>
    </w:p>
    <w:p w:rsidR="00C4296B" w:rsidRPr="008E165D" w:rsidRDefault="00C4296B" w:rsidP="008E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4296B" w:rsidRPr="008E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6F27"/>
    <w:multiLevelType w:val="hybridMultilevel"/>
    <w:tmpl w:val="FA52A234"/>
    <w:lvl w:ilvl="0" w:tplc="28F0D49A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5D"/>
    <w:rsid w:val="008E165D"/>
    <w:rsid w:val="00C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6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16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6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16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2015-03-18T05:13:00Z</dcterms:created>
  <dcterms:modified xsi:type="dcterms:W3CDTF">2015-03-18T05:14:00Z</dcterms:modified>
</cp:coreProperties>
</file>