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CD3" w:rsidRPr="00CD5036" w:rsidRDefault="00CD5036" w:rsidP="00CD5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36">
        <w:rPr>
          <w:rFonts w:ascii="Times New Roman" w:hAnsi="Times New Roman" w:cs="Times New Roman"/>
          <w:sz w:val="28"/>
          <w:szCs w:val="28"/>
        </w:rPr>
        <w:t>Особенности организации и проведения уроков математики разных видов в начальных классах</w:t>
      </w:r>
    </w:p>
    <w:p w:rsidR="00CD5036" w:rsidRPr="00CD5036" w:rsidRDefault="00CD5036" w:rsidP="00CD5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036" w:rsidRPr="00CD5036" w:rsidRDefault="00CD5036" w:rsidP="00CD5036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D5036">
        <w:rPr>
          <w:color w:val="000000"/>
          <w:sz w:val="28"/>
          <w:szCs w:val="28"/>
        </w:rPr>
        <w:t>План</w:t>
      </w:r>
    </w:p>
    <w:p w:rsidR="00CD5036" w:rsidRPr="00CD5036" w:rsidRDefault="00CD5036" w:rsidP="00CD5036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D5036">
        <w:rPr>
          <w:color w:val="000000"/>
          <w:sz w:val="28"/>
          <w:szCs w:val="28"/>
        </w:rPr>
        <w:t>Введение</w:t>
      </w:r>
    </w:p>
    <w:p w:rsidR="00CD5036" w:rsidRPr="00CD5036" w:rsidRDefault="00CD5036" w:rsidP="00CD5036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D5036">
        <w:rPr>
          <w:color w:val="000000"/>
          <w:sz w:val="28"/>
          <w:szCs w:val="28"/>
        </w:rPr>
        <w:t>1 Теоретические основы организации и проведения уроков математики в начальных классах</w:t>
      </w:r>
    </w:p>
    <w:p w:rsidR="00CD5036" w:rsidRPr="00CD5036" w:rsidRDefault="00CD5036" w:rsidP="00CD5036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D5036">
        <w:rPr>
          <w:color w:val="000000"/>
          <w:sz w:val="28"/>
          <w:szCs w:val="28"/>
        </w:rPr>
        <w:t>1.1 Анализ содержания и построения уроков математики в начальной школе    </w:t>
      </w:r>
    </w:p>
    <w:p w:rsidR="00CD5036" w:rsidRPr="00CD5036" w:rsidRDefault="00CD5036" w:rsidP="00CD5036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D5036">
        <w:rPr>
          <w:color w:val="000000"/>
          <w:sz w:val="28"/>
          <w:szCs w:val="28"/>
        </w:rPr>
        <w:t>1.2 Особенности уроков математики разных видов</w:t>
      </w:r>
    </w:p>
    <w:p w:rsidR="00CD5036" w:rsidRPr="00CD5036" w:rsidRDefault="00CD5036" w:rsidP="00CD5036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D5036">
        <w:rPr>
          <w:color w:val="000000"/>
          <w:sz w:val="28"/>
          <w:szCs w:val="28"/>
        </w:rPr>
        <w:t>Заключение</w:t>
      </w:r>
    </w:p>
    <w:p w:rsidR="00CD5036" w:rsidRPr="00CD5036" w:rsidRDefault="00CD5036" w:rsidP="00CD5036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D5036">
        <w:rPr>
          <w:color w:val="000000"/>
          <w:sz w:val="28"/>
          <w:szCs w:val="28"/>
        </w:rPr>
        <w:t>Список использованной литературы</w:t>
      </w:r>
    </w:p>
    <w:p w:rsidR="00CD5036" w:rsidRDefault="00CD5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D5036" w:rsidRDefault="00CD5036" w:rsidP="00CD5036">
      <w:pPr>
        <w:pStyle w:val="1"/>
      </w:pPr>
      <w:bookmarkStart w:id="0" w:name="_Toc388099653"/>
      <w:r>
        <w:lastRenderedPageBreak/>
        <w:t>Список использованной литературы</w:t>
      </w:r>
      <w:bookmarkEnd w:id="0"/>
    </w:p>
    <w:p w:rsidR="00CD5036" w:rsidRPr="00C77977" w:rsidRDefault="00CD5036" w:rsidP="00CD5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036" w:rsidRPr="00C77977" w:rsidRDefault="00CD5036" w:rsidP="00CD5036">
      <w:pPr>
        <w:pStyle w:val="11"/>
        <w:numPr>
          <w:ilvl w:val="0"/>
          <w:numId w:val="1"/>
        </w:numPr>
        <w:tabs>
          <w:tab w:val="left" w:pos="851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7977">
        <w:rPr>
          <w:rFonts w:ascii="Times New Roman" w:hAnsi="Times New Roman"/>
          <w:sz w:val="28"/>
          <w:szCs w:val="28"/>
        </w:rPr>
        <w:t>Математика.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977">
        <w:rPr>
          <w:rFonts w:ascii="Times New Roman" w:hAnsi="Times New Roman"/>
          <w:sz w:val="28"/>
          <w:szCs w:val="28"/>
        </w:rPr>
        <w:t>5-6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977">
        <w:rPr>
          <w:rFonts w:ascii="Times New Roman" w:hAnsi="Times New Roman"/>
          <w:sz w:val="28"/>
          <w:szCs w:val="28"/>
        </w:rPr>
        <w:t>классы.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977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977">
        <w:rPr>
          <w:rFonts w:ascii="Times New Roman" w:hAnsi="Times New Roman"/>
          <w:sz w:val="28"/>
          <w:szCs w:val="28"/>
        </w:rPr>
        <w:t>редакцией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977">
        <w:rPr>
          <w:rFonts w:ascii="Times New Roman" w:hAnsi="Times New Roman"/>
          <w:sz w:val="28"/>
          <w:szCs w:val="28"/>
        </w:rPr>
        <w:t>Л.Г.Петерсон.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977">
        <w:rPr>
          <w:rFonts w:ascii="Times New Roman" w:hAnsi="Times New Roman"/>
          <w:sz w:val="28"/>
          <w:szCs w:val="28"/>
        </w:rPr>
        <w:t>Автор-составитель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977">
        <w:rPr>
          <w:rFonts w:ascii="Times New Roman" w:hAnsi="Times New Roman"/>
          <w:sz w:val="28"/>
          <w:szCs w:val="28"/>
        </w:rPr>
        <w:t>М.А.Кубышева.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977">
        <w:rPr>
          <w:rFonts w:ascii="Times New Roman" w:hAnsi="Times New Roman"/>
          <w:sz w:val="28"/>
          <w:szCs w:val="28"/>
        </w:rPr>
        <w:t>Москва.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977">
        <w:rPr>
          <w:rFonts w:ascii="Times New Roman" w:hAnsi="Times New Roman"/>
          <w:sz w:val="28"/>
          <w:szCs w:val="28"/>
        </w:rPr>
        <w:t>«ЮВЕНТА».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977">
        <w:rPr>
          <w:rFonts w:ascii="Times New Roman" w:hAnsi="Times New Roman"/>
          <w:sz w:val="28"/>
          <w:szCs w:val="28"/>
        </w:rPr>
        <w:t>2006</w:t>
      </w:r>
    </w:p>
    <w:p w:rsidR="00CD5036" w:rsidRPr="00C77977" w:rsidRDefault="00CD5036" w:rsidP="00CD5036">
      <w:pPr>
        <w:pStyle w:val="11"/>
        <w:numPr>
          <w:ilvl w:val="0"/>
          <w:numId w:val="1"/>
        </w:numPr>
        <w:tabs>
          <w:tab w:val="left" w:pos="851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7977">
        <w:rPr>
          <w:rFonts w:ascii="Times New Roman" w:hAnsi="Times New Roman"/>
          <w:sz w:val="28"/>
          <w:szCs w:val="28"/>
        </w:rPr>
        <w:t>Джуринский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977">
        <w:rPr>
          <w:rFonts w:ascii="Times New Roman" w:hAnsi="Times New Roman"/>
          <w:sz w:val="28"/>
          <w:szCs w:val="28"/>
        </w:rPr>
        <w:t>А.Н.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977">
        <w:rPr>
          <w:rFonts w:ascii="Times New Roman" w:hAnsi="Times New Roman"/>
          <w:sz w:val="28"/>
          <w:szCs w:val="28"/>
        </w:rPr>
        <w:t>История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977">
        <w:rPr>
          <w:rFonts w:ascii="Times New Roman" w:hAnsi="Times New Roman"/>
          <w:sz w:val="28"/>
          <w:szCs w:val="28"/>
        </w:rPr>
        <w:t>педагогики.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97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977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97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977">
        <w:rPr>
          <w:rFonts w:ascii="Times New Roman" w:hAnsi="Times New Roman"/>
          <w:sz w:val="28"/>
          <w:szCs w:val="28"/>
        </w:rPr>
        <w:t>Гуманит.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977">
        <w:rPr>
          <w:rFonts w:ascii="Times New Roman" w:hAnsi="Times New Roman"/>
          <w:sz w:val="28"/>
          <w:szCs w:val="28"/>
        </w:rPr>
        <w:t>Изд.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977">
        <w:rPr>
          <w:rFonts w:ascii="Times New Roman" w:hAnsi="Times New Roman"/>
          <w:sz w:val="28"/>
          <w:szCs w:val="28"/>
        </w:rPr>
        <w:t>ц.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977">
        <w:rPr>
          <w:rFonts w:ascii="Times New Roman" w:hAnsi="Times New Roman"/>
          <w:sz w:val="28"/>
          <w:szCs w:val="28"/>
        </w:rPr>
        <w:t>ВЛАДОС,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977">
        <w:rPr>
          <w:rFonts w:ascii="Times New Roman" w:hAnsi="Times New Roman"/>
          <w:sz w:val="28"/>
          <w:szCs w:val="28"/>
        </w:rPr>
        <w:t>1999</w:t>
      </w:r>
    </w:p>
    <w:p w:rsidR="00CD5036" w:rsidRPr="00C77977" w:rsidRDefault="00CD5036" w:rsidP="00CD5036">
      <w:pPr>
        <w:pStyle w:val="11"/>
        <w:numPr>
          <w:ilvl w:val="0"/>
          <w:numId w:val="1"/>
        </w:numPr>
        <w:tabs>
          <w:tab w:val="left" w:pos="851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7977">
        <w:rPr>
          <w:rFonts w:ascii="Times New Roman" w:hAnsi="Times New Roman"/>
          <w:sz w:val="28"/>
          <w:szCs w:val="28"/>
        </w:rPr>
        <w:t>Столяр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977">
        <w:rPr>
          <w:rFonts w:ascii="Times New Roman" w:hAnsi="Times New Roman"/>
          <w:sz w:val="28"/>
          <w:szCs w:val="28"/>
        </w:rPr>
        <w:t>А.А.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977">
        <w:rPr>
          <w:rFonts w:ascii="Times New Roman" w:hAnsi="Times New Roman"/>
          <w:sz w:val="28"/>
          <w:szCs w:val="28"/>
        </w:rPr>
        <w:t>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977">
        <w:rPr>
          <w:rFonts w:ascii="Times New Roman" w:hAnsi="Times New Roman"/>
          <w:sz w:val="28"/>
          <w:szCs w:val="28"/>
        </w:rPr>
        <w:t>математики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97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977">
        <w:rPr>
          <w:rFonts w:ascii="Times New Roman" w:hAnsi="Times New Roman"/>
          <w:sz w:val="28"/>
          <w:szCs w:val="28"/>
        </w:rPr>
        <w:t>гуманитаризации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977">
        <w:rPr>
          <w:rFonts w:ascii="Times New Roman" w:hAnsi="Times New Roman"/>
          <w:sz w:val="28"/>
          <w:szCs w:val="28"/>
        </w:rPr>
        <w:t>образования.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977">
        <w:rPr>
          <w:rFonts w:ascii="Times New Roman" w:hAnsi="Times New Roman"/>
          <w:sz w:val="28"/>
          <w:szCs w:val="28"/>
        </w:rPr>
        <w:t>Математика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97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977">
        <w:rPr>
          <w:rFonts w:ascii="Times New Roman" w:hAnsi="Times New Roman"/>
          <w:sz w:val="28"/>
          <w:szCs w:val="28"/>
        </w:rPr>
        <w:t>школе,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977">
        <w:rPr>
          <w:rFonts w:ascii="Times New Roman" w:hAnsi="Times New Roman"/>
          <w:sz w:val="28"/>
          <w:szCs w:val="28"/>
        </w:rPr>
        <w:t>№6,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977">
        <w:rPr>
          <w:rFonts w:ascii="Times New Roman" w:hAnsi="Times New Roman"/>
          <w:sz w:val="28"/>
          <w:szCs w:val="28"/>
        </w:rPr>
        <w:t>1990</w:t>
      </w:r>
    </w:p>
    <w:p w:rsidR="00CD5036" w:rsidRPr="00C77977" w:rsidRDefault="00CD5036" w:rsidP="00CD5036">
      <w:pPr>
        <w:pStyle w:val="11"/>
        <w:numPr>
          <w:ilvl w:val="0"/>
          <w:numId w:val="1"/>
        </w:numPr>
        <w:tabs>
          <w:tab w:val="left" w:pos="851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7977">
        <w:rPr>
          <w:rFonts w:ascii="Times New Roman" w:hAnsi="Times New Roman"/>
          <w:sz w:val="28"/>
          <w:szCs w:val="28"/>
        </w:rPr>
        <w:t>Пуанкаре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977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97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977">
        <w:rPr>
          <w:rFonts w:ascii="Times New Roman" w:hAnsi="Times New Roman"/>
          <w:sz w:val="28"/>
          <w:szCs w:val="28"/>
        </w:rPr>
        <w:t>науке.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97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977">
        <w:rPr>
          <w:rFonts w:ascii="Times New Roman" w:hAnsi="Times New Roman"/>
          <w:sz w:val="28"/>
          <w:szCs w:val="28"/>
        </w:rPr>
        <w:t>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977">
        <w:rPr>
          <w:rFonts w:ascii="Times New Roman" w:hAnsi="Times New Roman"/>
          <w:sz w:val="28"/>
          <w:szCs w:val="28"/>
        </w:rPr>
        <w:t>Наука,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977">
        <w:rPr>
          <w:rFonts w:ascii="Times New Roman" w:hAnsi="Times New Roman"/>
          <w:sz w:val="28"/>
          <w:szCs w:val="28"/>
        </w:rPr>
        <w:t>1990</w:t>
      </w:r>
    </w:p>
    <w:p w:rsidR="00CD5036" w:rsidRPr="00C77977" w:rsidRDefault="00CD5036" w:rsidP="00CD5036">
      <w:pPr>
        <w:pStyle w:val="11"/>
        <w:numPr>
          <w:ilvl w:val="0"/>
          <w:numId w:val="1"/>
        </w:numPr>
        <w:tabs>
          <w:tab w:val="left" w:pos="851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7977">
        <w:rPr>
          <w:rFonts w:ascii="Times New Roman" w:hAnsi="Times New Roman"/>
          <w:sz w:val="28"/>
          <w:szCs w:val="28"/>
        </w:rPr>
        <w:t>Евтушевский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977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977">
        <w:rPr>
          <w:rFonts w:ascii="Times New Roman" w:hAnsi="Times New Roman"/>
          <w:sz w:val="28"/>
          <w:szCs w:val="28"/>
        </w:rPr>
        <w:t>Методика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977">
        <w:rPr>
          <w:rFonts w:ascii="Times New Roman" w:hAnsi="Times New Roman"/>
          <w:sz w:val="28"/>
          <w:szCs w:val="28"/>
        </w:rPr>
        <w:t>арифметики.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97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977">
        <w:rPr>
          <w:rFonts w:ascii="Times New Roman" w:hAnsi="Times New Roman"/>
          <w:sz w:val="28"/>
          <w:szCs w:val="28"/>
        </w:rPr>
        <w:t>СПб.: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977">
        <w:rPr>
          <w:rFonts w:ascii="Times New Roman" w:hAnsi="Times New Roman"/>
          <w:sz w:val="28"/>
          <w:szCs w:val="28"/>
        </w:rPr>
        <w:t>Издание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977">
        <w:rPr>
          <w:rFonts w:ascii="Times New Roman" w:hAnsi="Times New Roman"/>
          <w:sz w:val="28"/>
          <w:szCs w:val="28"/>
        </w:rPr>
        <w:t>Д.Д.Полубояринова,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977">
        <w:rPr>
          <w:rFonts w:ascii="Times New Roman" w:hAnsi="Times New Roman"/>
          <w:sz w:val="28"/>
          <w:szCs w:val="28"/>
        </w:rPr>
        <w:t>1998</w:t>
      </w:r>
    </w:p>
    <w:p w:rsidR="00CD5036" w:rsidRPr="00C77977" w:rsidRDefault="00CD5036" w:rsidP="00CD5036">
      <w:pPr>
        <w:numPr>
          <w:ilvl w:val="0"/>
          <w:numId w:val="1"/>
        </w:numPr>
        <w:tabs>
          <w:tab w:val="left" w:pos="851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977">
        <w:rPr>
          <w:rFonts w:ascii="Times New Roman" w:hAnsi="Times New Roman" w:cs="Times New Roman"/>
          <w:sz w:val="28"/>
          <w:szCs w:val="28"/>
        </w:rPr>
        <w:t>Аргинская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И.И.,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Вороницына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младших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математике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Первое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№24.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2005.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с.12-21</w:t>
      </w:r>
    </w:p>
    <w:p w:rsidR="00CD5036" w:rsidRPr="00C77977" w:rsidRDefault="00CD5036" w:rsidP="00CD5036">
      <w:pPr>
        <w:numPr>
          <w:ilvl w:val="0"/>
          <w:numId w:val="1"/>
        </w:numPr>
        <w:tabs>
          <w:tab w:val="left" w:pos="851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977">
        <w:rPr>
          <w:rFonts w:ascii="Times New Roman" w:hAnsi="Times New Roman" w:cs="Times New Roman"/>
          <w:sz w:val="28"/>
          <w:szCs w:val="28"/>
        </w:rPr>
        <w:t>Басангова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Р.Б.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Познавательная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ученика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Начальная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№3.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2002</w:t>
      </w:r>
    </w:p>
    <w:p w:rsidR="00CD5036" w:rsidRPr="00262C9F" w:rsidRDefault="00CD5036" w:rsidP="00CD5036">
      <w:pPr>
        <w:numPr>
          <w:ilvl w:val="0"/>
          <w:numId w:val="1"/>
        </w:numPr>
        <w:tabs>
          <w:tab w:val="left" w:pos="851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C9F">
        <w:rPr>
          <w:rFonts w:ascii="Times New Roman" w:hAnsi="Times New Roman" w:cs="Times New Roman"/>
          <w:sz w:val="28"/>
          <w:szCs w:val="28"/>
        </w:rPr>
        <w:t>Белошистая А.В. Методика обучения математике в начальной школе. Курс лекций. – М.: «Владос». 2007</w:t>
      </w:r>
    </w:p>
    <w:p w:rsidR="00CD5036" w:rsidRPr="00C77977" w:rsidRDefault="00CD5036" w:rsidP="00CD5036">
      <w:pPr>
        <w:numPr>
          <w:ilvl w:val="0"/>
          <w:numId w:val="1"/>
        </w:numPr>
        <w:tabs>
          <w:tab w:val="left" w:pos="851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977">
        <w:rPr>
          <w:rFonts w:ascii="Times New Roman" w:hAnsi="Times New Roman" w:cs="Times New Roman"/>
          <w:sz w:val="28"/>
          <w:szCs w:val="28"/>
        </w:rPr>
        <w:t>Белошистая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математике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начальной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школе.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пособие.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«</w:t>
      </w:r>
      <w:r w:rsidRPr="00C77977">
        <w:rPr>
          <w:rFonts w:ascii="Times New Roman" w:hAnsi="Times New Roman" w:cs="Times New Roman"/>
          <w:sz w:val="28"/>
          <w:szCs w:val="28"/>
          <w:lang w:val="en-US"/>
        </w:rPr>
        <w:t>Academia</w:t>
      </w:r>
      <w:r w:rsidRPr="00C77977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2006</w:t>
      </w:r>
    </w:p>
    <w:p w:rsidR="00CD5036" w:rsidRPr="00C77977" w:rsidRDefault="00CD5036" w:rsidP="00CD5036">
      <w:pPr>
        <w:numPr>
          <w:ilvl w:val="0"/>
          <w:numId w:val="1"/>
        </w:numPr>
        <w:tabs>
          <w:tab w:val="left" w:pos="851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977">
        <w:rPr>
          <w:rFonts w:ascii="Times New Roman" w:hAnsi="Times New Roman" w:cs="Times New Roman"/>
          <w:sz w:val="28"/>
          <w:szCs w:val="28"/>
        </w:rPr>
        <w:t>Гусев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Психолого-педагогические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математике.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2003.</w:t>
      </w:r>
    </w:p>
    <w:p w:rsidR="00CD5036" w:rsidRPr="00C77977" w:rsidRDefault="00CD5036" w:rsidP="00CD5036">
      <w:pPr>
        <w:numPr>
          <w:ilvl w:val="0"/>
          <w:numId w:val="1"/>
        </w:numPr>
        <w:tabs>
          <w:tab w:val="left" w:pos="851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977">
        <w:rPr>
          <w:rFonts w:ascii="Times New Roman" w:hAnsi="Times New Roman" w:cs="Times New Roman"/>
          <w:sz w:val="28"/>
          <w:szCs w:val="28"/>
        </w:rPr>
        <w:t>Истомина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Н.Б.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Методика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математике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начальных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классах.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«</w:t>
      </w:r>
      <w:r w:rsidRPr="00C77977">
        <w:rPr>
          <w:rFonts w:ascii="Times New Roman" w:hAnsi="Times New Roman" w:cs="Times New Roman"/>
          <w:sz w:val="28"/>
          <w:szCs w:val="28"/>
          <w:lang w:val="en-US"/>
        </w:rPr>
        <w:t>Academia</w:t>
      </w:r>
      <w:r w:rsidRPr="00C77977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1998</w:t>
      </w:r>
    </w:p>
    <w:p w:rsidR="00CD5036" w:rsidRDefault="00CD5036" w:rsidP="00CD5036">
      <w:pPr>
        <w:pStyle w:val="a"/>
        <w:numPr>
          <w:ilvl w:val="0"/>
          <w:numId w:val="1"/>
        </w:numPr>
        <w:tabs>
          <w:tab w:val="left" w:pos="851"/>
          <w:tab w:val="left" w:pos="993"/>
          <w:tab w:val="left" w:pos="1080"/>
        </w:tabs>
        <w:ind w:left="0" w:firstLine="709"/>
      </w:pPr>
      <w:r>
        <w:t>Алексеева А. В., Бокуть Е. Л., Сиделева Т. Н. Преподавание в начальных классах: Психолого – педагогическая практика. Учебно-методическое пособие. – М.: ЦГЛ, 2003. – 208 с.</w:t>
      </w:r>
    </w:p>
    <w:p w:rsidR="00CD5036" w:rsidRDefault="00CD5036" w:rsidP="00CD5036">
      <w:pPr>
        <w:pStyle w:val="a"/>
        <w:numPr>
          <w:ilvl w:val="0"/>
          <w:numId w:val="1"/>
        </w:numPr>
        <w:tabs>
          <w:tab w:val="left" w:pos="851"/>
          <w:tab w:val="left" w:pos="993"/>
          <w:tab w:val="left" w:pos="1080"/>
        </w:tabs>
        <w:ind w:left="0" w:firstLine="709"/>
      </w:pPr>
      <w:r>
        <w:t>Давыдов В.В. Учебная деятельность: состояние и проблемы исследования. // Начальная школа. 1991 - номер 6 - с.16-23.</w:t>
      </w:r>
    </w:p>
    <w:p w:rsidR="00CD5036" w:rsidRDefault="00CD5036" w:rsidP="00CD5036">
      <w:pPr>
        <w:pStyle w:val="a"/>
        <w:numPr>
          <w:ilvl w:val="0"/>
          <w:numId w:val="1"/>
        </w:numPr>
        <w:tabs>
          <w:tab w:val="left" w:pos="851"/>
          <w:tab w:val="left" w:pos="993"/>
          <w:tab w:val="left" w:pos="1080"/>
        </w:tabs>
        <w:ind w:left="0" w:firstLine="709"/>
      </w:pPr>
      <w:r>
        <w:t>Жикалкина Т.П. Дидактическая игра на уроках математики. // Начальная школа. 1996 - номер 3 с. 114.</w:t>
      </w:r>
    </w:p>
    <w:p w:rsidR="00CD5036" w:rsidRPr="00C77977" w:rsidRDefault="00CD5036" w:rsidP="00CD5036">
      <w:pPr>
        <w:numPr>
          <w:ilvl w:val="0"/>
          <w:numId w:val="1"/>
        </w:numPr>
        <w:tabs>
          <w:tab w:val="left" w:pos="851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977">
        <w:rPr>
          <w:rFonts w:ascii="Times New Roman" w:hAnsi="Times New Roman" w:cs="Times New Roman"/>
          <w:sz w:val="28"/>
          <w:szCs w:val="28"/>
        </w:rPr>
        <w:t>Коджаспирова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Г.М.,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Коджаспиров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А.Ю.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Педагогический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словарь.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«</w:t>
      </w:r>
      <w:r w:rsidRPr="00C77977">
        <w:rPr>
          <w:rFonts w:ascii="Times New Roman" w:hAnsi="Times New Roman" w:cs="Times New Roman"/>
          <w:sz w:val="28"/>
          <w:szCs w:val="28"/>
          <w:lang w:val="en-US"/>
        </w:rPr>
        <w:t>Academia</w:t>
      </w:r>
      <w:r w:rsidRPr="00C77977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2001</w:t>
      </w:r>
    </w:p>
    <w:p w:rsidR="00CD5036" w:rsidRPr="00C77977" w:rsidRDefault="00CD5036" w:rsidP="00CD5036">
      <w:pPr>
        <w:numPr>
          <w:ilvl w:val="0"/>
          <w:numId w:val="1"/>
        </w:numPr>
        <w:tabs>
          <w:tab w:val="left" w:pos="851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977">
        <w:rPr>
          <w:rFonts w:ascii="Times New Roman" w:hAnsi="Times New Roman" w:cs="Times New Roman"/>
          <w:sz w:val="28"/>
          <w:szCs w:val="28"/>
        </w:rPr>
        <w:t>Матвеева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приемы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составлению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текстовых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Начальная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№6.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2003.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с.41-44</w:t>
      </w:r>
    </w:p>
    <w:p w:rsidR="00CD5036" w:rsidRPr="00C77977" w:rsidRDefault="00CD5036" w:rsidP="00CD5036">
      <w:pPr>
        <w:numPr>
          <w:ilvl w:val="0"/>
          <w:numId w:val="1"/>
        </w:numPr>
        <w:tabs>
          <w:tab w:val="left" w:pos="851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977">
        <w:rPr>
          <w:rFonts w:ascii="Times New Roman" w:hAnsi="Times New Roman" w:cs="Times New Roman"/>
          <w:sz w:val="28"/>
          <w:szCs w:val="28"/>
        </w:rPr>
        <w:t>Матвеева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Различные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арифметические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способы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Начальная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№3.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2001.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с.29</w:t>
      </w:r>
    </w:p>
    <w:p w:rsidR="00CD5036" w:rsidRPr="00C77977" w:rsidRDefault="00CD5036" w:rsidP="00CD5036">
      <w:pPr>
        <w:numPr>
          <w:ilvl w:val="0"/>
          <w:numId w:val="1"/>
        </w:numPr>
        <w:tabs>
          <w:tab w:val="left" w:pos="851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977">
        <w:rPr>
          <w:rFonts w:ascii="Times New Roman" w:hAnsi="Times New Roman" w:cs="Times New Roman"/>
          <w:sz w:val="28"/>
          <w:szCs w:val="28"/>
        </w:rPr>
        <w:t>Мижериков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Психолого-педагогический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словарь.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Ростов-на-Дону: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«Феникс».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1998</w:t>
      </w:r>
    </w:p>
    <w:p w:rsidR="00CD5036" w:rsidRPr="00C77977" w:rsidRDefault="00CD5036" w:rsidP="00CD5036">
      <w:pPr>
        <w:numPr>
          <w:ilvl w:val="0"/>
          <w:numId w:val="1"/>
        </w:numPr>
        <w:tabs>
          <w:tab w:val="left" w:pos="851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977">
        <w:rPr>
          <w:rFonts w:ascii="Times New Roman" w:hAnsi="Times New Roman" w:cs="Times New Roman"/>
          <w:sz w:val="28"/>
          <w:szCs w:val="28"/>
        </w:rPr>
        <w:t>Моро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М.И.,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Бантова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часть.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«Просвещение»,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2004</w:t>
      </w:r>
    </w:p>
    <w:p w:rsidR="00CD5036" w:rsidRPr="00C77977" w:rsidRDefault="00CD5036" w:rsidP="00CD5036">
      <w:pPr>
        <w:numPr>
          <w:ilvl w:val="0"/>
          <w:numId w:val="1"/>
        </w:numPr>
        <w:tabs>
          <w:tab w:val="left" w:pos="851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977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начальных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(1-4).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«Просвещение».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2000</w:t>
      </w:r>
    </w:p>
    <w:p w:rsidR="00CD5036" w:rsidRPr="00C77977" w:rsidRDefault="00CD5036" w:rsidP="00CD5036">
      <w:pPr>
        <w:numPr>
          <w:ilvl w:val="0"/>
          <w:numId w:val="1"/>
        </w:numPr>
        <w:tabs>
          <w:tab w:val="left" w:pos="851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977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четырехлетней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начальной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Виноградова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«Вента-Граф».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2004</w:t>
      </w:r>
    </w:p>
    <w:p w:rsidR="00CD5036" w:rsidRPr="00C77977" w:rsidRDefault="00CD5036" w:rsidP="00CD5036">
      <w:pPr>
        <w:numPr>
          <w:ilvl w:val="0"/>
          <w:numId w:val="1"/>
        </w:numPr>
        <w:tabs>
          <w:tab w:val="left" w:pos="851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977">
        <w:rPr>
          <w:rFonts w:ascii="Times New Roman" w:hAnsi="Times New Roman" w:cs="Times New Roman"/>
          <w:sz w:val="28"/>
          <w:szCs w:val="28"/>
        </w:rPr>
        <w:lastRenderedPageBreak/>
        <w:t>Роганова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Н.Ф.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Разноуровневые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математике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Начальная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№9.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2003.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с.79-81</w:t>
      </w:r>
    </w:p>
    <w:p w:rsidR="00CD5036" w:rsidRPr="00C77977" w:rsidRDefault="00CD5036" w:rsidP="00CD5036">
      <w:pPr>
        <w:numPr>
          <w:ilvl w:val="0"/>
          <w:numId w:val="1"/>
        </w:numPr>
        <w:tabs>
          <w:tab w:val="left" w:pos="851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977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четырехлетней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начальной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Л.В.Занкова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«Учебная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литература».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2004</w:t>
      </w:r>
    </w:p>
    <w:p w:rsidR="00CD5036" w:rsidRPr="00C77977" w:rsidRDefault="00CD5036" w:rsidP="00CD5036">
      <w:pPr>
        <w:numPr>
          <w:ilvl w:val="0"/>
          <w:numId w:val="1"/>
        </w:numPr>
        <w:tabs>
          <w:tab w:val="left" w:pos="851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977">
        <w:rPr>
          <w:rFonts w:ascii="Times New Roman" w:hAnsi="Times New Roman" w:cs="Times New Roman"/>
          <w:sz w:val="28"/>
          <w:szCs w:val="28"/>
        </w:rPr>
        <w:t>Сластенин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Р.А.,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Исаев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И.Ф.,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Мищенко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Педагогика.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2002</w:t>
      </w:r>
    </w:p>
    <w:p w:rsidR="00CD5036" w:rsidRPr="00C77977" w:rsidRDefault="00CD5036" w:rsidP="00CD5036">
      <w:pPr>
        <w:numPr>
          <w:ilvl w:val="0"/>
          <w:numId w:val="1"/>
        </w:numPr>
        <w:tabs>
          <w:tab w:val="left" w:pos="851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977">
        <w:rPr>
          <w:rFonts w:ascii="Times New Roman" w:hAnsi="Times New Roman" w:cs="Times New Roman"/>
          <w:sz w:val="28"/>
          <w:szCs w:val="28"/>
        </w:rPr>
        <w:t>Смолеусова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Этапы,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способы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задачи//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Начальная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№12.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2003.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с.62-67</w:t>
      </w:r>
    </w:p>
    <w:p w:rsidR="00CD5036" w:rsidRPr="00C77977" w:rsidRDefault="00CD5036" w:rsidP="00CD5036">
      <w:pPr>
        <w:numPr>
          <w:ilvl w:val="0"/>
          <w:numId w:val="1"/>
        </w:numPr>
        <w:tabs>
          <w:tab w:val="left" w:pos="851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977">
        <w:rPr>
          <w:rFonts w:ascii="Times New Roman" w:hAnsi="Times New Roman" w:cs="Times New Roman"/>
          <w:sz w:val="28"/>
          <w:szCs w:val="28"/>
        </w:rPr>
        <w:t>Талызина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Н.Ф.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Педагогическая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психология.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1998.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с.170-173</w:t>
      </w:r>
    </w:p>
    <w:p w:rsidR="00CD5036" w:rsidRPr="00C77977" w:rsidRDefault="00CD5036" w:rsidP="00CD5036">
      <w:pPr>
        <w:numPr>
          <w:ilvl w:val="0"/>
          <w:numId w:val="1"/>
        </w:numPr>
        <w:tabs>
          <w:tab w:val="left" w:pos="851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977">
        <w:rPr>
          <w:rFonts w:ascii="Times New Roman" w:hAnsi="Times New Roman" w:cs="Times New Roman"/>
          <w:sz w:val="28"/>
          <w:szCs w:val="28"/>
        </w:rPr>
        <w:t>Хакунова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Ф.Л.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самостоятельной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обучаемых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Начальная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№1.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2003</w:t>
      </w:r>
    </w:p>
    <w:p w:rsidR="00CD5036" w:rsidRPr="00C77977" w:rsidRDefault="00CD5036" w:rsidP="00CD5036">
      <w:pPr>
        <w:numPr>
          <w:ilvl w:val="0"/>
          <w:numId w:val="1"/>
        </w:numPr>
        <w:tabs>
          <w:tab w:val="left" w:pos="851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977">
        <w:rPr>
          <w:rFonts w:ascii="Times New Roman" w:hAnsi="Times New Roman" w:cs="Times New Roman"/>
          <w:sz w:val="28"/>
          <w:szCs w:val="28"/>
        </w:rPr>
        <w:t>Царева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С.Е.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Начальная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№1.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1998</w:t>
      </w:r>
    </w:p>
    <w:p w:rsidR="00CD5036" w:rsidRPr="00C77977" w:rsidRDefault="00CD5036" w:rsidP="00CD5036">
      <w:pPr>
        <w:numPr>
          <w:ilvl w:val="0"/>
          <w:numId w:val="1"/>
        </w:numPr>
        <w:tabs>
          <w:tab w:val="left" w:pos="851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977">
        <w:rPr>
          <w:rFonts w:ascii="Times New Roman" w:hAnsi="Times New Roman" w:cs="Times New Roman"/>
          <w:sz w:val="28"/>
          <w:szCs w:val="28"/>
        </w:rPr>
        <w:t>Шелехова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Л.В.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Сюжетные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математике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начальной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школе.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«Чистые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пруды».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977">
        <w:rPr>
          <w:rFonts w:ascii="Times New Roman" w:hAnsi="Times New Roman" w:cs="Times New Roman"/>
          <w:sz w:val="28"/>
          <w:szCs w:val="28"/>
        </w:rPr>
        <w:t>2007</w:t>
      </w:r>
    </w:p>
    <w:p w:rsidR="00CD5036" w:rsidRPr="00996A79" w:rsidRDefault="00CD5036" w:rsidP="00CD5036">
      <w:pPr>
        <w:numPr>
          <w:ilvl w:val="0"/>
          <w:numId w:val="1"/>
        </w:numPr>
        <w:tabs>
          <w:tab w:val="left" w:pos="851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A79">
        <w:rPr>
          <w:rFonts w:ascii="Times New Roman" w:hAnsi="Times New Roman" w:cs="Times New Roman"/>
          <w:sz w:val="28"/>
          <w:szCs w:val="28"/>
        </w:rPr>
        <w:t>Шикова Р.Н. Особенности работы над задачами // Начальная школа №4. 1999. с.77</w:t>
      </w:r>
    </w:p>
    <w:p w:rsidR="00CD5036" w:rsidRPr="00996A79" w:rsidRDefault="00CD5036" w:rsidP="00CD5036">
      <w:pPr>
        <w:numPr>
          <w:ilvl w:val="0"/>
          <w:numId w:val="1"/>
        </w:numPr>
        <w:tabs>
          <w:tab w:val="left" w:pos="851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A79">
        <w:rPr>
          <w:rFonts w:ascii="Times New Roman" w:hAnsi="Times New Roman" w:cs="Times New Roman"/>
          <w:sz w:val="28"/>
          <w:szCs w:val="28"/>
        </w:rPr>
        <w:t>Яковлева Е.В. Организация дифференцированного подхода в процессе усвоения знаний младшими школьниками // Начальная школа №5. 2004. с.69-74</w:t>
      </w:r>
    </w:p>
    <w:p w:rsidR="00CD5036" w:rsidRPr="00996A79" w:rsidRDefault="00CD5036" w:rsidP="00CD5036">
      <w:pPr>
        <w:numPr>
          <w:ilvl w:val="0"/>
          <w:numId w:val="1"/>
        </w:numPr>
        <w:tabs>
          <w:tab w:val="left" w:pos="851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A79">
        <w:rPr>
          <w:rFonts w:ascii="Times New Roman" w:hAnsi="Times New Roman" w:cs="Times New Roman"/>
          <w:sz w:val="28"/>
          <w:szCs w:val="28"/>
        </w:rPr>
        <w:t>Ямалтдинова Д.Г. Организация самостоятельной творческой деятельности младших школьников на уроках // Начальная школа Плюс До и После №10. 2007. с.70-71</w:t>
      </w:r>
    </w:p>
    <w:p w:rsidR="00CD5036" w:rsidRPr="00996A79" w:rsidRDefault="00CD5036" w:rsidP="00CD5036">
      <w:pPr>
        <w:pStyle w:val="a"/>
        <w:numPr>
          <w:ilvl w:val="0"/>
          <w:numId w:val="1"/>
        </w:numPr>
        <w:tabs>
          <w:tab w:val="left" w:pos="993"/>
        </w:tabs>
        <w:ind w:left="0" w:firstLine="709"/>
      </w:pPr>
      <w:r w:rsidRPr="00996A79">
        <w:t>Кравцов Г.Г., Кравцова Е.Е. Шестилетний ребенок. Психологическая готовность к школе. – М.: Просвещение,</w:t>
      </w:r>
      <w:r w:rsidRPr="00996A79">
        <w:rPr>
          <w:noProof/>
        </w:rPr>
        <w:t xml:space="preserve"> 1987.</w:t>
      </w:r>
      <w:r w:rsidRPr="00996A79">
        <w:t xml:space="preserve"> - 178с.</w:t>
      </w:r>
    </w:p>
    <w:p w:rsidR="00CD5036" w:rsidRPr="00996A79" w:rsidRDefault="00CD5036" w:rsidP="00CD5036">
      <w:pPr>
        <w:numPr>
          <w:ilvl w:val="0"/>
          <w:numId w:val="1"/>
        </w:numPr>
        <w:shd w:val="clear" w:color="auto" w:fill="FFFFFF"/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A79">
        <w:rPr>
          <w:rFonts w:ascii="Times New Roman" w:hAnsi="Times New Roman" w:cs="Times New Roman"/>
          <w:sz w:val="28"/>
          <w:szCs w:val="28"/>
        </w:rPr>
        <w:t>Воспитательная деятельность педагога: учеб. пособие для студ. вузов /И.А. Колесникова и др.- М.: Академия, 2005, 630 с.</w:t>
      </w:r>
    </w:p>
    <w:p w:rsidR="00CD5036" w:rsidRPr="00996A79" w:rsidRDefault="00CD5036" w:rsidP="00CD5036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6A79">
        <w:rPr>
          <w:rFonts w:ascii="Times New Roman" w:hAnsi="Times New Roman" w:cs="Times New Roman"/>
          <w:color w:val="000000"/>
          <w:sz w:val="28"/>
          <w:szCs w:val="28"/>
        </w:rPr>
        <w:t>Селевко Г.К. Современные образовательные технологии / Г.К. Селевко. – М., 2008, 310 с.</w:t>
      </w:r>
    </w:p>
    <w:p w:rsidR="00CD5036" w:rsidRPr="00F770EF" w:rsidRDefault="00CD5036" w:rsidP="00CD5036">
      <w:pPr>
        <w:pStyle w:val="11"/>
        <w:tabs>
          <w:tab w:val="left" w:pos="851"/>
          <w:tab w:val="left" w:pos="10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D5036" w:rsidRDefault="00CD5036" w:rsidP="00CD50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5036" w:rsidRPr="00CD5036" w:rsidRDefault="00CD5036" w:rsidP="00CD5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CD5036" w:rsidRPr="00CD5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E9F"/>
    <w:multiLevelType w:val="hybridMultilevel"/>
    <w:tmpl w:val="A2AE8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88387A"/>
    <w:multiLevelType w:val="hybridMultilevel"/>
    <w:tmpl w:val="15607416"/>
    <w:lvl w:ilvl="0" w:tplc="E81C3A54">
      <w:start w:val="1"/>
      <w:numFmt w:val="decimal"/>
      <w:pStyle w:val="a"/>
      <w:lvlText w:val="%1."/>
      <w:lvlJc w:val="left"/>
      <w:pPr>
        <w:tabs>
          <w:tab w:val="num" w:pos="426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36"/>
    <w:rsid w:val="009C6CD3"/>
    <w:rsid w:val="00CD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CD5036"/>
    <w:pPr>
      <w:keepNext/>
      <w:keepLines/>
      <w:spacing w:after="0" w:line="240" w:lineRule="auto"/>
      <w:ind w:firstLine="709"/>
      <w:jc w:val="both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CD5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D5036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11">
    <w:name w:val="Абзац списка1"/>
    <w:basedOn w:val="a0"/>
    <w:rsid w:val="00CD5036"/>
    <w:pPr>
      <w:ind w:left="720"/>
    </w:pPr>
    <w:rPr>
      <w:rFonts w:ascii="Calibri" w:eastAsia="Times New Roman" w:hAnsi="Calibri" w:cs="Times New Roman"/>
    </w:rPr>
  </w:style>
  <w:style w:type="paragraph" w:customStyle="1" w:styleId="a">
    <w:name w:val="лит"/>
    <w:autoRedefine/>
    <w:rsid w:val="00CD5036"/>
    <w:pPr>
      <w:numPr>
        <w:numId w:val="2"/>
      </w:numPr>
      <w:tabs>
        <w:tab w:val="clear" w:pos="426"/>
        <w:tab w:val="num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CD5036"/>
    <w:pPr>
      <w:keepNext/>
      <w:keepLines/>
      <w:spacing w:after="0" w:line="240" w:lineRule="auto"/>
      <w:ind w:firstLine="709"/>
      <w:jc w:val="both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CD5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D5036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11">
    <w:name w:val="Абзац списка1"/>
    <w:basedOn w:val="a0"/>
    <w:rsid w:val="00CD5036"/>
    <w:pPr>
      <w:ind w:left="720"/>
    </w:pPr>
    <w:rPr>
      <w:rFonts w:ascii="Calibri" w:eastAsia="Times New Roman" w:hAnsi="Calibri" w:cs="Times New Roman"/>
    </w:rPr>
  </w:style>
  <w:style w:type="paragraph" w:customStyle="1" w:styleId="a">
    <w:name w:val="лит"/>
    <w:autoRedefine/>
    <w:rsid w:val="00CD5036"/>
    <w:pPr>
      <w:numPr>
        <w:numId w:val="2"/>
      </w:numPr>
      <w:tabs>
        <w:tab w:val="clear" w:pos="426"/>
        <w:tab w:val="num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2015-02-12T06:16:00Z</dcterms:created>
  <dcterms:modified xsi:type="dcterms:W3CDTF">2015-02-12T06:18:00Z</dcterms:modified>
</cp:coreProperties>
</file>