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DB" w:rsidRDefault="001435DB" w:rsidP="001435DB">
      <w:pPr>
        <w:pStyle w:val="1"/>
      </w:pPr>
      <w:bookmarkStart w:id="0" w:name="_Toc379648144"/>
      <w:r>
        <w:t>Содержание</w:t>
      </w:r>
      <w:bookmarkEnd w:id="0"/>
    </w:p>
    <w:p w:rsidR="001435DB" w:rsidRDefault="001435DB" w:rsidP="001435DB">
      <w:pPr>
        <w:pStyle w:val="a4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\h \z </w:instrText>
      </w:r>
      <w:r>
        <w:rPr>
          <w:sz w:val="28"/>
        </w:rPr>
        <w:fldChar w:fldCharType="separate"/>
      </w:r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45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_Toc379648145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46" w:history="1">
        <w:r>
          <w:rPr>
            <w:rStyle w:val="a3"/>
            <w:noProof/>
            <w:sz w:val="28"/>
            <w:szCs w:val="28"/>
          </w:rPr>
          <w:t>1 Общая характеристика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_Toc379648146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47" w:history="1">
        <w:r>
          <w:rPr>
            <w:rStyle w:val="a3"/>
            <w:noProof/>
            <w:sz w:val="28"/>
          </w:rPr>
          <w:t>1.1 Краткие сведения об истории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_Toc379648147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48" w:history="1">
        <w:r>
          <w:rPr>
            <w:rStyle w:val="a3"/>
            <w:noProof/>
            <w:sz w:val="28"/>
          </w:rPr>
          <w:t>1.2 Основные виды деятельности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_Toc379648148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49" w:history="1">
        <w:r>
          <w:rPr>
            <w:rStyle w:val="a3"/>
            <w:noProof/>
            <w:sz w:val="28"/>
          </w:rPr>
          <w:t>1.3 Виды выпускаемой продукции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_Toc379648149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7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50" w:history="1">
        <w:r>
          <w:rPr>
            <w:rStyle w:val="a3"/>
            <w:noProof/>
            <w:sz w:val="28"/>
          </w:rPr>
          <w:t>1.4 Структура управления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8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51" w:history="1">
        <w:r>
          <w:rPr>
            <w:rStyle w:val="a3"/>
            <w:noProof/>
            <w:sz w:val="28"/>
          </w:rPr>
          <w:t>1.5 Особенности техники и технологии производства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9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52" w:history="1">
        <w:r>
          <w:rPr>
            <w:rStyle w:val="a3"/>
            <w:noProof/>
            <w:sz w:val="28"/>
            <w:szCs w:val="28"/>
          </w:rPr>
          <w:t>2 Планирование деятельности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53" w:history="1">
        <w:r>
          <w:rPr>
            <w:rStyle w:val="a3"/>
            <w:noProof/>
            <w:sz w:val="28"/>
            <w:szCs w:val="28"/>
          </w:rPr>
          <w:t>3 Анализ и оценка экономической деятельности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18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54" w:history="1">
        <w:r>
          <w:rPr>
            <w:rStyle w:val="a3"/>
            <w:noProof/>
            <w:sz w:val="28"/>
          </w:rPr>
          <w:t>3.1 Анализ производства и реализации продукции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18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55" w:history="1">
        <w:r>
          <w:rPr>
            <w:rStyle w:val="a3"/>
            <w:noProof/>
            <w:sz w:val="28"/>
          </w:rPr>
          <w:t>3.2 Анализ обеспеченности предприятия трудовыми ресурсами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20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56" w:history="1">
        <w:r>
          <w:rPr>
            <w:rStyle w:val="a3"/>
            <w:noProof/>
            <w:sz w:val="28"/>
          </w:rPr>
          <w:t>3.3 Анализ использования основных фондов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27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57" w:history="1">
        <w:r>
          <w:rPr>
            <w:rStyle w:val="a3"/>
            <w:noProof/>
            <w:sz w:val="28"/>
          </w:rPr>
          <w:t>3.4 Анализ обеспеченности предприятия материальными ресурсами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30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58" w:history="1">
        <w:r>
          <w:rPr>
            <w:rStyle w:val="a3"/>
            <w:noProof/>
            <w:sz w:val="28"/>
          </w:rPr>
          <w:t>3.5 Анализ себестоимости продукции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32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59" w:history="1">
        <w:r>
          <w:rPr>
            <w:rStyle w:val="a3"/>
            <w:noProof/>
            <w:sz w:val="28"/>
          </w:rPr>
          <w:t>3.6 Анализ финансового состояния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_Toc379648159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34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60" w:history="1">
        <w:r>
          <w:rPr>
            <w:rStyle w:val="a3"/>
            <w:noProof/>
            <w:sz w:val="28"/>
            <w:szCs w:val="28"/>
          </w:rPr>
          <w:t>4 Сбор практического материала по теме дипломной работы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_Toc379648160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40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61" w:history="1">
        <w:r>
          <w:rPr>
            <w:rStyle w:val="a3"/>
            <w:noProof/>
            <w:sz w:val="28"/>
          </w:rPr>
          <w:t xml:space="preserve">4.1 Анализ </w:t>
        </w:r>
        <w:r>
          <w:rPr>
            <w:rStyle w:val="a3"/>
            <w:noProof/>
            <w:sz w:val="28"/>
            <w:shd w:val="clear" w:color="auto" w:fill="FFFFFF"/>
          </w:rPr>
          <w:t>финансового состояния и прогнозирование устойчивости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_Toc379648161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40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2"/>
        <w:tabs>
          <w:tab w:val="right" w:leader="dot" w:pos="9345"/>
        </w:tabs>
        <w:rPr>
          <w:noProof/>
          <w:sz w:val="28"/>
        </w:rPr>
      </w:pPr>
      <w:hyperlink w:anchor="_Toc379648162" w:history="1">
        <w:r>
          <w:rPr>
            <w:rStyle w:val="a3"/>
            <w:noProof/>
            <w:sz w:val="28"/>
          </w:rPr>
          <w:t>4.2 Предложения по улучшению финансового состояния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_Toc379648162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41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63" w:history="1">
        <w:r>
          <w:rPr>
            <w:rStyle w:val="a3"/>
            <w:noProof/>
            <w:sz w:val="28"/>
            <w:szCs w:val="28"/>
          </w:rPr>
          <w:t>Заключение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_Toc379648163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45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64" w:history="1">
        <w:r>
          <w:rPr>
            <w:rStyle w:val="a3"/>
            <w:noProof/>
            <w:sz w:val="28"/>
            <w:szCs w:val="28"/>
          </w:rPr>
          <w:t>Приложение 1 – Организационная структура АО «</w:t>
        </w:r>
        <w:r>
          <w:rPr>
            <w:rStyle w:val="a3"/>
            <w:noProof/>
            <w:sz w:val="28"/>
            <w:szCs w:val="28"/>
            <w:lang w:val="en-US"/>
          </w:rPr>
          <w:t>Kegoc</w:t>
        </w:r>
        <w:r>
          <w:rPr>
            <w:rStyle w:val="a3"/>
            <w:noProof/>
            <w:sz w:val="28"/>
            <w:szCs w:val="28"/>
          </w:rPr>
          <w:t>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_Toc379648164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46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65" w:history="1">
        <w:r>
          <w:rPr>
            <w:rStyle w:val="a3"/>
            <w:noProof/>
            <w:sz w:val="28"/>
            <w:szCs w:val="28"/>
          </w:rPr>
          <w:t>Приложение 2 – Основные средства АО «</w:t>
        </w:r>
        <w:r>
          <w:rPr>
            <w:rStyle w:val="a3"/>
            <w:noProof/>
            <w:sz w:val="28"/>
            <w:szCs w:val="28"/>
            <w:lang w:val="en-US"/>
          </w:rPr>
          <w:t>Kegoc</w:t>
        </w:r>
        <w:r>
          <w:rPr>
            <w:rStyle w:val="a3"/>
            <w:noProof/>
            <w:sz w:val="28"/>
            <w:szCs w:val="28"/>
          </w:rPr>
          <w:t>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_Toc379648165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48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66" w:history="1">
        <w:r>
          <w:rPr>
            <w:rStyle w:val="a3"/>
            <w:noProof/>
            <w:sz w:val="28"/>
            <w:szCs w:val="28"/>
          </w:rPr>
          <w:t>Приложение 3 – Отчет о совокупном доходе за 2012 год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_Toc379648166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49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pStyle w:val="11"/>
        <w:tabs>
          <w:tab w:val="right" w:leader="dot" w:pos="9345"/>
        </w:tabs>
        <w:rPr>
          <w:noProof/>
          <w:sz w:val="28"/>
        </w:rPr>
      </w:pPr>
      <w:hyperlink w:anchor="_Toc379648167" w:history="1">
        <w:r>
          <w:rPr>
            <w:rStyle w:val="a3"/>
            <w:noProof/>
            <w:sz w:val="28"/>
            <w:szCs w:val="28"/>
          </w:rPr>
          <w:t>Приложение 4 – Отчет о финансовом положении за 2012 год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_Toc379648167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50</w:t>
        </w:r>
        <w:r>
          <w:rPr>
            <w:noProof/>
            <w:webHidden/>
            <w:sz w:val="28"/>
          </w:rPr>
          <w:fldChar w:fldCharType="end"/>
        </w:r>
      </w:hyperlink>
    </w:p>
    <w:p w:rsidR="001435DB" w:rsidRDefault="001435DB" w:rsidP="001435DB">
      <w:pPr>
        <w:rPr>
          <w:sz w:val="28"/>
        </w:rPr>
      </w:pPr>
      <w:r>
        <w:rPr>
          <w:sz w:val="28"/>
        </w:rPr>
        <w:fldChar w:fldCharType="end"/>
      </w:r>
    </w:p>
    <w:p w:rsidR="001435DB" w:rsidRDefault="001435DB" w:rsidP="001435DB">
      <w:r>
        <w:br w:type="page"/>
      </w:r>
    </w:p>
    <w:p w:rsidR="001435DB" w:rsidRDefault="001435DB" w:rsidP="001435DB">
      <w:pPr>
        <w:pStyle w:val="1"/>
      </w:pPr>
      <w:bookmarkStart w:id="1" w:name="_Toc379648145"/>
      <w:r>
        <w:lastRenderedPageBreak/>
        <w:t>В</w:t>
      </w:r>
      <w:r>
        <w:t>ведение</w:t>
      </w:r>
      <w:bookmarkEnd w:id="1"/>
    </w:p>
    <w:p w:rsidR="001435DB" w:rsidRDefault="001435DB" w:rsidP="001435DB"/>
    <w:p w:rsidR="001435DB" w:rsidRDefault="001435DB" w:rsidP="001435DB">
      <w:pPr>
        <w:pStyle w:val="a5"/>
        <w:rPr>
          <w:szCs w:val="28"/>
        </w:rPr>
      </w:pPr>
      <w:r>
        <w:rPr>
          <w:szCs w:val="28"/>
        </w:rPr>
        <w:t>Целью прохождения производственной практики на предприятии АО «</w:t>
      </w:r>
      <w:r>
        <w:rPr>
          <w:szCs w:val="28"/>
          <w:lang w:val="en-US"/>
        </w:rPr>
        <w:t>Kegoc</w:t>
      </w:r>
      <w:r>
        <w:rPr>
          <w:szCs w:val="28"/>
        </w:rPr>
        <w:t>» явилось дальнейшее углубление и закрепление теоретических знаний и приобретение нео</w:t>
      </w:r>
      <w:r>
        <w:rPr>
          <w:szCs w:val="28"/>
        </w:rPr>
        <w:t>бходимых практических навыков для исследования темы дипломной работы .</w:t>
      </w:r>
    </w:p>
    <w:p w:rsidR="001435DB" w:rsidRDefault="001435DB" w:rsidP="001435DB">
      <w:pPr>
        <w:pStyle w:val="a5"/>
        <w:rPr>
          <w:szCs w:val="28"/>
        </w:rPr>
      </w:pPr>
      <w:r>
        <w:rPr>
          <w:szCs w:val="28"/>
        </w:rPr>
        <w:t>В соответствии с целью задачами преддипломной практики являются:</w:t>
      </w:r>
    </w:p>
    <w:p w:rsidR="001435DB" w:rsidRDefault="001435DB" w:rsidP="001435DB">
      <w:pPr>
        <w:pStyle w:val="a5"/>
        <w:rPr>
          <w:szCs w:val="28"/>
        </w:rPr>
      </w:pPr>
      <w:r>
        <w:rPr>
          <w:szCs w:val="28"/>
        </w:rPr>
        <w:t>-ознакомление с порядком сбора, обработки информации (документов);</w:t>
      </w:r>
    </w:p>
    <w:p w:rsidR="001435DB" w:rsidRDefault="001435DB" w:rsidP="001435DB">
      <w:pPr>
        <w:pStyle w:val="a5"/>
        <w:rPr>
          <w:szCs w:val="28"/>
        </w:rPr>
      </w:pPr>
      <w:r>
        <w:rPr>
          <w:szCs w:val="28"/>
        </w:rPr>
        <w:t>-ознакомление с организацией предприятия АО «</w:t>
      </w:r>
      <w:r>
        <w:rPr>
          <w:szCs w:val="28"/>
          <w:lang w:val="en-US"/>
        </w:rPr>
        <w:t>Kegoc</w:t>
      </w:r>
      <w:r>
        <w:rPr>
          <w:szCs w:val="28"/>
        </w:rPr>
        <w:t>» и основными функциями подразделений;</w:t>
      </w:r>
    </w:p>
    <w:p w:rsidR="001435DB" w:rsidRDefault="001435DB" w:rsidP="001435DB">
      <w:pPr>
        <w:pStyle w:val="a5"/>
        <w:rPr>
          <w:szCs w:val="28"/>
        </w:rPr>
      </w:pPr>
      <w:r>
        <w:rPr>
          <w:szCs w:val="28"/>
        </w:rPr>
        <w:t>-приобретение практических навыков бухгалтерской и аналитической работы, применение теоретических знаний для изучения финансово-хозяйственной деятельности предприятия.</w:t>
      </w:r>
    </w:p>
    <w:p w:rsidR="001435DB" w:rsidRDefault="001435DB">
      <w:r>
        <w:br w:type="page"/>
      </w:r>
    </w:p>
    <w:p w:rsidR="001435DB" w:rsidRDefault="001435DB" w:rsidP="001435DB">
      <w:pPr>
        <w:pStyle w:val="1"/>
      </w:pPr>
      <w:bookmarkStart w:id="2" w:name="_Toc379648163"/>
      <w:r>
        <w:lastRenderedPageBreak/>
        <w:t>Заключение</w:t>
      </w:r>
      <w:bookmarkEnd w:id="2"/>
    </w:p>
    <w:p w:rsidR="001435DB" w:rsidRDefault="001435DB" w:rsidP="001435DB"/>
    <w:p w:rsidR="001435DB" w:rsidRDefault="001435DB" w:rsidP="001435DB">
      <w:pPr>
        <w:pStyle w:val="a5"/>
        <w:widowControl w:val="0"/>
        <w:tabs>
          <w:tab w:val="left" w:pos="942"/>
        </w:tabs>
        <w:ind w:firstLine="534"/>
        <w:rPr>
          <w:rFonts w:ascii="Times New Roman KZ" w:hAnsi="Times New Roman KZ"/>
          <w:bCs/>
          <w:szCs w:val="28"/>
        </w:rPr>
      </w:pPr>
      <w:r>
        <w:rPr>
          <w:rFonts w:ascii="Times New Roman KZ" w:hAnsi="Times New Roman KZ"/>
          <w:bCs/>
          <w:szCs w:val="28"/>
        </w:rPr>
        <w:t>По результатам оценки финансового состояния можно сделать следующие выводы:</w:t>
      </w:r>
    </w:p>
    <w:p w:rsidR="001435DB" w:rsidRDefault="001435DB" w:rsidP="001435DB">
      <w:pPr>
        <w:pStyle w:val="a5"/>
        <w:widowControl w:val="0"/>
        <w:tabs>
          <w:tab w:val="left" w:pos="762"/>
        </w:tabs>
        <w:ind w:firstLine="534"/>
        <w:rPr>
          <w:rFonts w:ascii="Times New Roman KZ" w:hAnsi="Times New Roman KZ"/>
          <w:szCs w:val="28"/>
        </w:rPr>
      </w:pPr>
      <w:r>
        <w:rPr>
          <w:rFonts w:ascii="Times New Roman KZ" w:hAnsi="Times New Roman KZ"/>
          <w:szCs w:val="28"/>
        </w:rPr>
        <w:t>-</w:t>
      </w:r>
      <w:r>
        <w:rPr>
          <w:rFonts w:ascii="Times New Roman KZ" w:hAnsi="Times New Roman KZ"/>
          <w:szCs w:val="28"/>
        </w:rPr>
        <w:tab/>
        <w:t xml:space="preserve">предприятие считается ликвидным, так как расчитанные показатели  ликвидности соответствуют нормативным; </w:t>
      </w:r>
    </w:p>
    <w:p w:rsidR="001435DB" w:rsidRDefault="001435DB" w:rsidP="001435DB">
      <w:pPr>
        <w:pStyle w:val="a5"/>
        <w:widowControl w:val="0"/>
        <w:tabs>
          <w:tab w:val="left" w:pos="762"/>
        </w:tabs>
        <w:ind w:firstLine="534"/>
        <w:rPr>
          <w:rFonts w:ascii="Times New Roman KZ" w:hAnsi="Times New Roman KZ"/>
          <w:szCs w:val="28"/>
        </w:rPr>
      </w:pPr>
      <w:r>
        <w:rPr>
          <w:rFonts w:ascii="Times New Roman KZ" w:hAnsi="Times New Roman KZ"/>
          <w:szCs w:val="28"/>
        </w:rPr>
        <w:t>-</w:t>
      </w:r>
      <w:r>
        <w:rPr>
          <w:rFonts w:ascii="Times New Roman KZ" w:hAnsi="Times New Roman KZ"/>
          <w:szCs w:val="28"/>
        </w:rPr>
        <w:tab/>
        <w:t>деловая активность предприятия имеет удовлетворительные значения показателей: оборачиваемость активов на предприятии характеризуется увеличение в сравнении с предыдущим годом:  на 2 дня уменьшился период оборота оборотных средств предприятия;</w:t>
      </w:r>
    </w:p>
    <w:p w:rsidR="001435DB" w:rsidRDefault="001435DB" w:rsidP="001435DB">
      <w:pPr>
        <w:pStyle w:val="a5"/>
        <w:widowControl w:val="0"/>
        <w:tabs>
          <w:tab w:val="left" w:pos="762"/>
        </w:tabs>
        <w:ind w:firstLine="534"/>
        <w:rPr>
          <w:spacing w:val="-2"/>
          <w:lang w:val="ru-MO"/>
        </w:rPr>
      </w:pPr>
      <w:r>
        <w:rPr>
          <w:rFonts w:ascii="Times New Roman KZ" w:hAnsi="Times New Roman KZ"/>
          <w:szCs w:val="28"/>
        </w:rPr>
        <w:t>-</w:t>
      </w:r>
      <w:r>
        <w:rPr>
          <w:rFonts w:ascii="Times New Roman KZ" w:hAnsi="Times New Roman KZ"/>
          <w:szCs w:val="28"/>
        </w:rPr>
        <w:tab/>
        <w:t xml:space="preserve">эффективность деятельности предприятия уменьшается: </w:t>
      </w:r>
      <w:r>
        <w:rPr>
          <w:spacing w:val="-2"/>
          <w:lang w:val="ru-MO"/>
        </w:rPr>
        <w:t>на снижение в основном повлияло снижение итоговой прибыли на 11,3% и рост расходов по себестоимости на 18,9%;</w:t>
      </w:r>
    </w:p>
    <w:p w:rsidR="001435DB" w:rsidRDefault="001435DB" w:rsidP="001435DB">
      <w:pPr>
        <w:pStyle w:val="a5"/>
        <w:widowControl w:val="0"/>
        <w:tabs>
          <w:tab w:val="left" w:pos="762"/>
        </w:tabs>
        <w:ind w:firstLine="534"/>
        <w:rPr>
          <w:spacing w:val="-2"/>
          <w:lang w:val="ru-MO"/>
        </w:rPr>
      </w:pPr>
      <w:r>
        <w:rPr>
          <w:spacing w:val="-2"/>
          <w:lang w:val="ru-MO"/>
        </w:rPr>
        <w:t>-</w:t>
      </w:r>
      <w:r>
        <w:rPr>
          <w:spacing w:val="-2"/>
          <w:lang w:val="ru-MO"/>
        </w:rPr>
        <w:tab/>
        <w:t>Компанией получена прибыль в сумме 6 941,0 млн.тенге, что ниже показателя 2011 года на 881,2 млн.тенге.</w:t>
      </w:r>
    </w:p>
    <w:p w:rsidR="001435DB" w:rsidRDefault="001435DB" w:rsidP="001435DB">
      <w:pPr>
        <w:pStyle w:val="a5"/>
        <w:widowControl w:val="0"/>
        <w:tabs>
          <w:tab w:val="left" w:pos="762"/>
        </w:tabs>
        <w:ind w:firstLine="534"/>
        <w:rPr>
          <w:spacing w:val="-2"/>
          <w:lang w:val="ru-MO"/>
        </w:rPr>
      </w:pPr>
      <w:r>
        <w:rPr>
          <w:spacing w:val="-2"/>
          <w:lang w:val="ru-MO"/>
        </w:rPr>
        <w:t xml:space="preserve">Результаты оценки следующие: рассматриваемое предприятие в целом обеспечивает себе финансовую устойчивость, хотя наблюдается тенденция снижения финансовой устойчивости. Собственный капитал предприятия имеет тенденцию к повышению, но также и повышается зависимость от внешних источников финансирования. </w:t>
      </w:r>
    </w:p>
    <w:p w:rsidR="001873C8" w:rsidRPr="001435DB" w:rsidRDefault="001873C8" w:rsidP="001435DB">
      <w:pPr>
        <w:rPr>
          <w:lang w:val="ru-MO"/>
        </w:rPr>
      </w:pPr>
      <w:bookmarkStart w:id="3" w:name="_GoBack"/>
      <w:bookmarkEnd w:id="3"/>
    </w:p>
    <w:sectPr w:rsidR="001873C8" w:rsidRPr="0014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DB"/>
    <w:rsid w:val="001435DB"/>
    <w:rsid w:val="001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DB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1435DB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5DB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1435DB"/>
  </w:style>
  <w:style w:type="paragraph" w:styleId="2">
    <w:name w:val="toc 2"/>
    <w:basedOn w:val="a"/>
    <w:next w:val="a"/>
    <w:autoRedefine/>
    <w:semiHidden/>
    <w:rsid w:val="001435DB"/>
    <w:pPr>
      <w:ind w:left="240"/>
    </w:pPr>
  </w:style>
  <w:style w:type="character" w:styleId="a3">
    <w:name w:val="Hyperlink"/>
    <w:basedOn w:val="a0"/>
    <w:semiHidden/>
    <w:rsid w:val="001435DB"/>
    <w:rPr>
      <w:color w:val="0000FF"/>
      <w:u w:val="single"/>
    </w:rPr>
  </w:style>
  <w:style w:type="paragraph" w:customStyle="1" w:styleId="a4">
    <w:name w:val="Îáû÷íûé"/>
    <w:rsid w:val="001435DB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a5">
    <w:name w:val="Body Text Indent"/>
    <w:aliases w:val="Основной текст 1"/>
    <w:basedOn w:val="a"/>
    <w:link w:val="a6"/>
    <w:semiHidden/>
    <w:rsid w:val="001435DB"/>
    <w:pPr>
      <w:ind w:firstLine="567"/>
      <w:jc w:val="both"/>
    </w:pPr>
    <w:rPr>
      <w:color w:val="000000"/>
      <w:sz w:val="28"/>
      <w:szCs w:val="21"/>
      <w:shd w:val="clear" w:color="auto" w:fill="FFFFFF"/>
    </w:rPr>
  </w:style>
  <w:style w:type="character" w:customStyle="1" w:styleId="a6">
    <w:name w:val="Основной текст с отступом Знак"/>
    <w:basedOn w:val="a0"/>
    <w:link w:val="a5"/>
    <w:semiHidden/>
    <w:rsid w:val="001435DB"/>
    <w:rPr>
      <w:color w:val="000000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DB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1435DB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5DB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1435DB"/>
  </w:style>
  <w:style w:type="paragraph" w:styleId="2">
    <w:name w:val="toc 2"/>
    <w:basedOn w:val="a"/>
    <w:next w:val="a"/>
    <w:autoRedefine/>
    <w:semiHidden/>
    <w:rsid w:val="001435DB"/>
    <w:pPr>
      <w:ind w:left="240"/>
    </w:pPr>
  </w:style>
  <w:style w:type="character" w:styleId="a3">
    <w:name w:val="Hyperlink"/>
    <w:basedOn w:val="a0"/>
    <w:semiHidden/>
    <w:rsid w:val="001435DB"/>
    <w:rPr>
      <w:color w:val="0000FF"/>
      <w:u w:val="single"/>
    </w:rPr>
  </w:style>
  <w:style w:type="paragraph" w:customStyle="1" w:styleId="a4">
    <w:name w:val="Îáû÷íûé"/>
    <w:rsid w:val="001435DB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a5">
    <w:name w:val="Body Text Indent"/>
    <w:aliases w:val="Основной текст 1"/>
    <w:basedOn w:val="a"/>
    <w:link w:val="a6"/>
    <w:semiHidden/>
    <w:rsid w:val="001435DB"/>
    <w:pPr>
      <w:ind w:firstLine="567"/>
      <w:jc w:val="both"/>
    </w:pPr>
    <w:rPr>
      <w:color w:val="000000"/>
      <w:sz w:val="28"/>
      <w:szCs w:val="21"/>
      <w:shd w:val="clear" w:color="auto" w:fill="FFFFFF"/>
    </w:rPr>
  </w:style>
  <w:style w:type="character" w:customStyle="1" w:styleId="a6">
    <w:name w:val="Основной текст с отступом Знак"/>
    <w:basedOn w:val="a0"/>
    <w:link w:val="a5"/>
    <w:semiHidden/>
    <w:rsid w:val="001435DB"/>
    <w:rPr>
      <w:color w:val="000000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2015-02-09T09:19:00Z</dcterms:created>
  <dcterms:modified xsi:type="dcterms:W3CDTF">2015-02-09T09:20:00Z</dcterms:modified>
</cp:coreProperties>
</file>