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9E1" w:rsidRDefault="005A29E1" w:rsidP="005A29E1">
      <w:pPr>
        <w:pStyle w:val="1"/>
        <w:jc w:val="center"/>
        <w:rPr>
          <w:b/>
          <w:bCs w:val="0"/>
        </w:rPr>
      </w:pPr>
      <w:bookmarkStart w:id="0" w:name="_Toc381437863"/>
      <w:r>
        <w:rPr>
          <w:b/>
          <w:bCs w:val="0"/>
        </w:rPr>
        <w:t>Содержание</w:t>
      </w:r>
      <w:bookmarkEnd w:id="0"/>
    </w:p>
    <w:p w:rsidR="005A29E1" w:rsidRDefault="005A29E1" w:rsidP="005A29E1">
      <w:pPr>
        <w:rPr>
          <w:sz w:val="28"/>
        </w:rPr>
      </w:pPr>
    </w:p>
    <w:p w:rsidR="005A29E1" w:rsidRDefault="005A29E1" w:rsidP="005A29E1">
      <w:pPr>
        <w:rPr>
          <w:sz w:val="28"/>
        </w:rPr>
      </w:pPr>
    </w:p>
    <w:p w:rsidR="005A29E1" w:rsidRDefault="005A29E1" w:rsidP="005A29E1">
      <w:pPr>
        <w:pStyle w:val="11"/>
        <w:tabs>
          <w:tab w:val="right" w:leader="dot" w:pos="9345"/>
        </w:tabs>
        <w:rPr>
          <w:noProof/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"1-2" \h \z </w:instrText>
      </w:r>
      <w:r>
        <w:rPr>
          <w:sz w:val="28"/>
        </w:rPr>
        <w:fldChar w:fldCharType="separate"/>
      </w:r>
    </w:p>
    <w:p w:rsidR="005A29E1" w:rsidRDefault="005A29E1" w:rsidP="005A29E1">
      <w:pPr>
        <w:pStyle w:val="11"/>
        <w:tabs>
          <w:tab w:val="right" w:leader="dot" w:pos="9345"/>
        </w:tabs>
        <w:rPr>
          <w:noProof/>
          <w:sz w:val="28"/>
        </w:rPr>
      </w:pPr>
      <w:hyperlink w:anchor="_Toc381437864" w:history="1">
        <w:r>
          <w:rPr>
            <w:rStyle w:val="a3"/>
            <w:noProof/>
            <w:sz w:val="28"/>
            <w:szCs w:val="28"/>
          </w:rPr>
          <w:t>Введение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_Toc381437864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3</w:t>
        </w:r>
        <w:r>
          <w:rPr>
            <w:noProof/>
            <w:webHidden/>
            <w:sz w:val="28"/>
          </w:rPr>
          <w:fldChar w:fldCharType="end"/>
        </w:r>
      </w:hyperlink>
    </w:p>
    <w:p w:rsidR="005A29E1" w:rsidRDefault="005A29E1" w:rsidP="005A29E1">
      <w:pPr>
        <w:pStyle w:val="11"/>
        <w:tabs>
          <w:tab w:val="right" w:leader="dot" w:pos="9345"/>
        </w:tabs>
        <w:rPr>
          <w:noProof/>
          <w:sz w:val="28"/>
        </w:rPr>
      </w:pPr>
      <w:hyperlink w:anchor="_Toc381437865" w:history="1">
        <w:r>
          <w:rPr>
            <w:rStyle w:val="a3"/>
            <w:noProof/>
            <w:sz w:val="28"/>
            <w:szCs w:val="28"/>
          </w:rPr>
          <w:t>1 Общая характеристика хозяйствующего субъекта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_Toc381437865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4</w:t>
        </w:r>
        <w:r>
          <w:rPr>
            <w:noProof/>
            <w:webHidden/>
            <w:sz w:val="28"/>
          </w:rPr>
          <w:fldChar w:fldCharType="end"/>
        </w:r>
      </w:hyperlink>
    </w:p>
    <w:p w:rsidR="005A29E1" w:rsidRDefault="005A29E1" w:rsidP="005A29E1">
      <w:pPr>
        <w:pStyle w:val="11"/>
        <w:tabs>
          <w:tab w:val="right" w:leader="dot" w:pos="9345"/>
        </w:tabs>
        <w:rPr>
          <w:noProof/>
          <w:sz w:val="28"/>
        </w:rPr>
      </w:pPr>
      <w:hyperlink w:anchor="_Toc381437866" w:history="1">
        <w:r>
          <w:rPr>
            <w:rStyle w:val="a3"/>
            <w:noProof/>
            <w:sz w:val="28"/>
            <w:szCs w:val="28"/>
          </w:rPr>
          <w:t>2 Общий экономический анализ субъекта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_Toc381437866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6</w:t>
        </w:r>
        <w:r>
          <w:rPr>
            <w:noProof/>
            <w:webHidden/>
            <w:sz w:val="28"/>
          </w:rPr>
          <w:fldChar w:fldCharType="end"/>
        </w:r>
      </w:hyperlink>
    </w:p>
    <w:p w:rsidR="005A29E1" w:rsidRDefault="005A29E1" w:rsidP="005A29E1">
      <w:pPr>
        <w:pStyle w:val="11"/>
        <w:tabs>
          <w:tab w:val="right" w:leader="dot" w:pos="9345"/>
        </w:tabs>
        <w:rPr>
          <w:noProof/>
          <w:sz w:val="28"/>
        </w:rPr>
      </w:pPr>
      <w:hyperlink w:anchor="_Toc381437867" w:history="1">
        <w:r>
          <w:rPr>
            <w:rStyle w:val="a3"/>
            <w:noProof/>
            <w:sz w:val="28"/>
            <w:szCs w:val="28"/>
          </w:rPr>
          <w:t>3 Финансовый анализ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_Toc381437867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11</w:t>
        </w:r>
        <w:r>
          <w:rPr>
            <w:noProof/>
            <w:webHidden/>
            <w:sz w:val="28"/>
          </w:rPr>
          <w:fldChar w:fldCharType="end"/>
        </w:r>
      </w:hyperlink>
    </w:p>
    <w:p w:rsidR="005A29E1" w:rsidRDefault="005A29E1" w:rsidP="005A29E1">
      <w:pPr>
        <w:pStyle w:val="11"/>
        <w:tabs>
          <w:tab w:val="right" w:leader="dot" w:pos="9345"/>
        </w:tabs>
        <w:rPr>
          <w:noProof/>
          <w:sz w:val="28"/>
        </w:rPr>
      </w:pPr>
      <w:hyperlink w:anchor="_Toc381437868" w:history="1">
        <w:r>
          <w:rPr>
            <w:rStyle w:val="a3"/>
            <w:noProof/>
            <w:sz w:val="28"/>
            <w:szCs w:val="28"/>
          </w:rPr>
          <w:t>4 Управленческий анализ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_Toc381437868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20</w:t>
        </w:r>
        <w:r>
          <w:rPr>
            <w:noProof/>
            <w:webHidden/>
            <w:sz w:val="28"/>
          </w:rPr>
          <w:fldChar w:fldCharType="end"/>
        </w:r>
      </w:hyperlink>
    </w:p>
    <w:p w:rsidR="005A29E1" w:rsidRDefault="005A29E1" w:rsidP="005A29E1">
      <w:pPr>
        <w:pStyle w:val="11"/>
        <w:tabs>
          <w:tab w:val="right" w:leader="dot" w:pos="9345"/>
        </w:tabs>
        <w:rPr>
          <w:noProof/>
          <w:sz w:val="28"/>
        </w:rPr>
      </w:pPr>
      <w:hyperlink w:anchor="_Toc381437869" w:history="1">
        <w:r>
          <w:rPr>
            <w:rStyle w:val="a3"/>
            <w:noProof/>
            <w:sz w:val="28"/>
            <w:szCs w:val="28"/>
          </w:rPr>
          <w:t>5 Анализ вопрос</w:t>
        </w:r>
        <w:r>
          <w:rPr>
            <w:rStyle w:val="a3"/>
            <w:noProof/>
            <w:sz w:val="28"/>
            <w:szCs w:val="28"/>
          </w:rPr>
          <w:t>о</w:t>
        </w:r>
        <w:r>
          <w:rPr>
            <w:rStyle w:val="a3"/>
            <w:noProof/>
            <w:sz w:val="28"/>
            <w:szCs w:val="28"/>
          </w:rPr>
          <w:t>в и показателей по теме дипломной работы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_Toc381437869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22</w:t>
        </w:r>
        <w:r>
          <w:rPr>
            <w:noProof/>
            <w:webHidden/>
            <w:sz w:val="28"/>
          </w:rPr>
          <w:fldChar w:fldCharType="end"/>
        </w:r>
      </w:hyperlink>
    </w:p>
    <w:p w:rsidR="005A29E1" w:rsidRDefault="005A29E1" w:rsidP="005A29E1">
      <w:pPr>
        <w:pStyle w:val="11"/>
        <w:tabs>
          <w:tab w:val="right" w:leader="dot" w:pos="9345"/>
        </w:tabs>
        <w:rPr>
          <w:noProof/>
          <w:sz w:val="28"/>
        </w:rPr>
      </w:pPr>
      <w:hyperlink w:anchor="_Toc381437870" w:history="1">
        <w:r>
          <w:rPr>
            <w:rStyle w:val="a3"/>
            <w:noProof/>
            <w:sz w:val="28"/>
            <w:szCs w:val="28"/>
          </w:rPr>
          <w:t>6 Проектные предложения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_Toc381437870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27</w:t>
        </w:r>
        <w:r>
          <w:rPr>
            <w:noProof/>
            <w:webHidden/>
            <w:sz w:val="28"/>
          </w:rPr>
          <w:fldChar w:fldCharType="end"/>
        </w:r>
      </w:hyperlink>
    </w:p>
    <w:p w:rsidR="005A29E1" w:rsidRDefault="005A29E1" w:rsidP="005A29E1">
      <w:pPr>
        <w:pStyle w:val="11"/>
        <w:tabs>
          <w:tab w:val="right" w:leader="dot" w:pos="9345"/>
        </w:tabs>
        <w:rPr>
          <w:noProof/>
          <w:sz w:val="28"/>
        </w:rPr>
      </w:pPr>
      <w:hyperlink w:anchor="_Toc381437871" w:history="1">
        <w:r>
          <w:rPr>
            <w:rStyle w:val="a3"/>
            <w:noProof/>
            <w:sz w:val="28"/>
            <w:szCs w:val="28"/>
          </w:rPr>
          <w:t>Список использованной литературы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_Toc381437871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38</w:t>
        </w:r>
        <w:r>
          <w:rPr>
            <w:noProof/>
            <w:webHidden/>
            <w:sz w:val="28"/>
          </w:rPr>
          <w:fldChar w:fldCharType="end"/>
        </w:r>
      </w:hyperlink>
    </w:p>
    <w:p w:rsidR="005A29E1" w:rsidRDefault="005A29E1" w:rsidP="005A29E1">
      <w:pPr>
        <w:pStyle w:val="11"/>
        <w:tabs>
          <w:tab w:val="right" w:leader="dot" w:pos="9345"/>
        </w:tabs>
        <w:rPr>
          <w:noProof/>
          <w:sz w:val="28"/>
        </w:rPr>
      </w:pPr>
      <w:hyperlink w:anchor="_Toc381437872" w:history="1">
        <w:r>
          <w:rPr>
            <w:rStyle w:val="a3"/>
            <w:noProof/>
            <w:sz w:val="28"/>
            <w:szCs w:val="28"/>
          </w:rPr>
          <w:t>Приложения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_Toc381437872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39</w:t>
        </w:r>
        <w:r>
          <w:rPr>
            <w:noProof/>
            <w:webHidden/>
            <w:sz w:val="28"/>
          </w:rPr>
          <w:fldChar w:fldCharType="end"/>
        </w:r>
      </w:hyperlink>
    </w:p>
    <w:p w:rsidR="005A29E1" w:rsidRDefault="005A29E1" w:rsidP="005A29E1">
      <w:pPr>
        <w:pStyle w:val="11"/>
        <w:tabs>
          <w:tab w:val="right" w:leader="dot" w:pos="9345"/>
        </w:tabs>
        <w:rPr>
          <w:noProof/>
          <w:sz w:val="28"/>
        </w:rPr>
      </w:pPr>
    </w:p>
    <w:p w:rsidR="005A29E1" w:rsidRDefault="005A29E1" w:rsidP="005A29E1">
      <w:pPr>
        <w:rPr>
          <w:sz w:val="28"/>
        </w:rPr>
      </w:pPr>
      <w:r>
        <w:rPr>
          <w:sz w:val="28"/>
        </w:rPr>
        <w:fldChar w:fldCharType="end"/>
      </w:r>
    </w:p>
    <w:p w:rsidR="005A29E1" w:rsidRDefault="005A29E1" w:rsidP="005A29E1">
      <w:r>
        <w:br w:type="page"/>
      </w:r>
    </w:p>
    <w:p w:rsidR="005A29E1" w:rsidRDefault="005A29E1" w:rsidP="005A29E1">
      <w:pPr>
        <w:pStyle w:val="1"/>
        <w:widowControl w:val="0"/>
        <w:jc w:val="center"/>
      </w:pPr>
      <w:bookmarkStart w:id="1" w:name="_Toc291847202"/>
      <w:bookmarkStart w:id="2" w:name="_Toc334546652"/>
      <w:bookmarkStart w:id="3" w:name="_Toc380575233"/>
      <w:bookmarkStart w:id="4" w:name="_Toc381437871"/>
      <w:r>
        <w:lastRenderedPageBreak/>
        <w:t xml:space="preserve">Список использованной </w:t>
      </w:r>
      <w:bookmarkEnd w:id="1"/>
      <w:bookmarkEnd w:id="2"/>
      <w:bookmarkEnd w:id="3"/>
      <w:r>
        <w:t>литературы</w:t>
      </w:r>
      <w:bookmarkEnd w:id="4"/>
    </w:p>
    <w:p w:rsidR="005A29E1" w:rsidRDefault="005A29E1" w:rsidP="005A29E1">
      <w:pPr>
        <w:widowControl w:val="0"/>
        <w:rPr>
          <w:sz w:val="28"/>
        </w:rPr>
      </w:pPr>
    </w:p>
    <w:p w:rsidR="005A29E1" w:rsidRDefault="005A29E1" w:rsidP="005A29E1">
      <w:pPr>
        <w:widowControl w:val="0"/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Закон Республики Казахстан от 31.01.2006 N 124-3 «О частном предпринимательстве»</w:t>
      </w:r>
    </w:p>
    <w:p w:rsidR="005A29E1" w:rsidRDefault="005A29E1" w:rsidP="005A29E1">
      <w:pPr>
        <w:widowControl w:val="0"/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Закон Республики Казахстан от 28.02.2007 N 234-3 «О бухгалтерском учете и финансовой отчетности»</w:t>
      </w:r>
    </w:p>
    <w:p w:rsidR="005A29E1" w:rsidRDefault="005A29E1" w:rsidP="005A29E1">
      <w:pPr>
        <w:widowControl w:val="0"/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Кодекс Республики Казахстан от 10.12.2008</w:t>
      </w:r>
      <w:r>
        <w:rPr>
          <w:sz w:val="28"/>
          <w:szCs w:val="28"/>
        </w:rPr>
        <w:t xml:space="preserve"> N 99-4 «О налогах и других обязательных платежах в бюджет (Налоговый кодекс)» (с изменениями и дополнениями по состоянию на 01.01.2013года)</w:t>
      </w:r>
    </w:p>
    <w:p w:rsidR="005A29E1" w:rsidRDefault="005A29E1" w:rsidP="005A29E1">
      <w:pPr>
        <w:widowControl w:val="0"/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Кодекс Республики Казахстан от 15.05.2007 N 251-3 «Трудовой кодекс Республики Казахстан»</w:t>
      </w:r>
    </w:p>
    <w:p w:rsidR="005A29E1" w:rsidRDefault="005A29E1" w:rsidP="005A29E1">
      <w:pPr>
        <w:widowControl w:val="0"/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Министра финансов Республики Казахстан от 22 июня 2007 года № 221 «Об утверждении Правил ведения бухгалтерского учета»</w:t>
      </w:r>
    </w:p>
    <w:p w:rsidR="005A29E1" w:rsidRDefault="005A29E1" w:rsidP="005A29E1">
      <w:pPr>
        <w:widowControl w:val="0"/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Приказ Министра финансов Республики Казахстан от 21 июня 2007 года № 216 «Об утверждении форм первичных учетных документов» </w:t>
      </w:r>
    </w:p>
    <w:p w:rsidR="005A29E1" w:rsidRDefault="005A29E1" w:rsidP="005A29E1">
      <w:pPr>
        <w:widowControl w:val="0"/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Приказ Министра финансов РК от 23.05.2007 г. №185 «Об утверждении Типового</w:t>
      </w:r>
      <w:r>
        <w:rPr>
          <w:sz w:val="28"/>
          <w:szCs w:val="28"/>
        </w:rPr>
        <w:t xml:space="preserve"> плана счетов бухгалтерского учета»</w:t>
      </w:r>
    </w:p>
    <w:p w:rsidR="005A29E1" w:rsidRDefault="005A29E1" w:rsidP="005A29E1">
      <w:pPr>
        <w:widowControl w:val="0"/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 Министра финансов Республики Казахстан от 25.12.2008 № 611 «Об утверждении Правил составления налоговой отчетности»</w:t>
      </w:r>
    </w:p>
    <w:p w:rsidR="005A29E1" w:rsidRDefault="005A29E1" w:rsidP="005A29E1">
      <w:pPr>
        <w:widowControl w:val="0"/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Н</w:t>
      </w:r>
      <w:r>
        <w:rPr>
          <w:bCs/>
          <w:color w:val="000000"/>
          <w:sz w:val="28"/>
          <w:szCs w:val="28"/>
        </w:rPr>
        <w:t>урсеитов</w:t>
      </w:r>
      <w:proofErr w:type="spellEnd"/>
      <w:r>
        <w:rPr>
          <w:bCs/>
          <w:color w:val="000000"/>
          <w:sz w:val="28"/>
          <w:szCs w:val="28"/>
        </w:rPr>
        <w:t xml:space="preserve"> Э.О. Бухгалтерский учет в организациях. – Алматы, 2006. – 472с.</w:t>
      </w:r>
    </w:p>
    <w:p w:rsidR="005A29E1" w:rsidRDefault="005A29E1" w:rsidP="005A29E1">
      <w:pPr>
        <w:widowControl w:val="0"/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Сейдахметова</w:t>
      </w:r>
      <w:proofErr w:type="spellEnd"/>
      <w:r>
        <w:rPr>
          <w:bCs/>
          <w:color w:val="000000"/>
          <w:sz w:val="28"/>
          <w:szCs w:val="28"/>
        </w:rPr>
        <w:t xml:space="preserve"> Ф.С. Современный бухгалтерский учет. Учеб</w:t>
      </w:r>
      <w:r>
        <w:rPr>
          <w:bCs/>
          <w:color w:val="000000"/>
          <w:sz w:val="28"/>
          <w:szCs w:val="28"/>
        </w:rPr>
        <w:softHyphen/>
        <w:t>ное пособие. - Алматы: Экономика, 2000 г.</w:t>
      </w:r>
    </w:p>
    <w:p w:rsidR="005A29E1" w:rsidRDefault="005A29E1" w:rsidP="005A29E1">
      <w:pPr>
        <w:widowControl w:val="0"/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Скала Н. Проблемы применения МСФО и МСА в национальной системе учета РК// Материалы международного </w:t>
      </w:r>
      <w:proofErr w:type="spellStart"/>
      <w:r>
        <w:rPr>
          <w:bCs/>
          <w:color w:val="000000"/>
          <w:sz w:val="28"/>
          <w:szCs w:val="28"/>
        </w:rPr>
        <w:t>курылтая</w:t>
      </w:r>
      <w:proofErr w:type="spellEnd"/>
      <w:r>
        <w:rPr>
          <w:bCs/>
          <w:color w:val="000000"/>
          <w:sz w:val="28"/>
          <w:szCs w:val="28"/>
        </w:rPr>
        <w:t xml:space="preserve"> бухгалтеров и аудиторов г. Алматы, 10-12 октября 2007 года.</w:t>
      </w:r>
    </w:p>
    <w:p w:rsidR="005A29E1" w:rsidRDefault="005A29E1" w:rsidP="005A29E1">
      <w:pPr>
        <w:widowControl w:val="0"/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Чечевицына</w:t>
      </w:r>
      <w:proofErr w:type="spellEnd"/>
      <w:r>
        <w:rPr>
          <w:bCs/>
          <w:color w:val="000000"/>
          <w:sz w:val="28"/>
          <w:szCs w:val="28"/>
        </w:rPr>
        <w:t xml:space="preserve"> Л.Н. Анализ финансово-хозяйственной деятельности: учебник / JI. Н. </w:t>
      </w:r>
      <w:proofErr w:type="spellStart"/>
      <w:r>
        <w:rPr>
          <w:bCs/>
          <w:color w:val="000000"/>
          <w:sz w:val="28"/>
          <w:szCs w:val="28"/>
        </w:rPr>
        <w:t>Чечевицына</w:t>
      </w:r>
      <w:proofErr w:type="spellEnd"/>
      <w:r>
        <w:rPr>
          <w:bCs/>
          <w:color w:val="000000"/>
          <w:sz w:val="28"/>
          <w:szCs w:val="28"/>
        </w:rPr>
        <w:t xml:space="preserve">, К. В. </w:t>
      </w:r>
      <w:proofErr w:type="spellStart"/>
      <w:r>
        <w:rPr>
          <w:bCs/>
          <w:color w:val="000000"/>
          <w:sz w:val="28"/>
          <w:szCs w:val="28"/>
        </w:rPr>
        <w:t>Чечевицын</w:t>
      </w:r>
      <w:proofErr w:type="spellEnd"/>
      <w:r>
        <w:rPr>
          <w:bCs/>
          <w:color w:val="000000"/>
          <w:sz w:val="28"/>
          <w:szCs w:val="28"/>
        </w:rPr>
        <w:t xml:space="preserve">. - Изд. 6-е, </w:t>
      </w:r>
      <w:proofErr w:type="spellStart"/>
      <w:r>
        <w:rPr>
          <w:bCs/>
          <w:color w:val="000000"/>
          <w:sz w:val="28"/>
          <w:szCs w:val="28"/>
        </w:rPr>
        <w:t>перераб</w:t>
      </w:r>
      <w:proofErr w:type="spellEnd"/>
      <w:r>
        <w:rPr>
          <w:bCs/>
          <w:color w:val="000000"/>
          <w:sz w:val="28"/>
          <w:szCs w:val="28"/>
        </w:rPr>
        <w:t>. - Ростов н/Д</w:t>
      </w:r>
      <w:proofErr w:type="gramStart"/>
      <w:r>
        <w:rPr>
          <w:bCs/>
          <w:color w:val="000000"/>
          <w:sz w:val="28"/>
          <w:szCs w:val="28"/>
        </w:rPr>
        <w:t xml:space="preserve"> :</w:t>
      </w:r>
      <w:proofErr w:type="gramEnd"/>
      <w:r>
        <w:rPr>
          <w:bCs/>
          <w:color w:val="000000"/>
          <w:sz w:val="28"/>
          <w:szCs w:val="28"/>
        </w:rPr>
        <w:t xml:space="preserve"> Феникс, 2013. - 368 с. </w:t>
      </w:r>
    </w:p>
    <w:p w:rsidR="005A29E1" w:rsidRDefault="005A29E1" w:rsidP="005A29E1">
      <w:pPr>
        <w:widowControl w:val="0"/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Анализ финансовой отчетности: учебник / под ред. М.А. Бахрушиной, Н.С. </w:t>
      </w:r>
      <w:proofErr w:type="spellStart"/>
      <w:r>
        <w:rPr>
          <w:bCs/>
          <w:color w:val="000000"/>
          <w:sz w:val="28"/>
          <w:szCs w:val="28"/>
        </w:rPr>
        <w:t>Плаековой</w:t>
      </w:r>
      <w:proofErr w:type="spellEnd"/>
      <w:r>
        <w:rPr>
          <w:bCs/>
          <w:color w:val="000000"/>
          <w:sz w:val="28"/>
          <w:szCs w:val="28"/>
        </w:rPr>
        <w:t xml:space="preserve"> [и др.]. — М.: Ву</w:t>
      </w:r>
      <w:r>
        <w:rPr>
          <w:bCs/>
          <w:color w:val="000000"/>
          <w:sz w:val="28"/>
          <w:szCs w:val="28"/>
        </w:rPr>
        <w:softHyphen/>
        <w:t>зовский учебник, 2008 г.</w:t>
      </w:r>
    </w:p>
    <w:p w:rsidR="005A29E1" w:rsidRDefault="005A29E1" w:rsidP="005A29E1">
      <w:pPr>
        <w:widowControl w:val="0"/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Балабанов И. Т. Основы финансового менеджмента / И.Т. Балабанов. — М: Финансы и</w:t>
      </w:r>
      <w:r>
        <w:rPr>
          <w:bCs/>
          <w:color w:val="000000"/>
          <w:sz w:val="28"/>
          <w:szCs w:val="28"/>
        </w:rPr>
        <w:t xml:space="preserve"> статистика , 2008.</w:t>
      </w:r>
    </w:p>
    <w:p w:rsidR="005A29E1" w:rsidRDefault="005A29E1" w:rsidP="005A29E1">
      <w:pPr>
        <w:widowControl w:val="0"/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Бердникова Т.Б. Анализ и диагностика финансово- хозяйственной деятельности предприятия: учеб</w:t>
      </w:r>
      <w:proofErr w:type="gramStart"/>
      <w:r>
        <w:rPr>
          <w:bCs/>
          <w:color w:val="000000"/>
          <w:sz w:val="28"/>
          <w:szCs w:val="28"/>
        </w:rPr>
        <w:t>.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>п</w:t>
      </w:r>
      <w:proofErr w:type="gramEnd"/>
      <w:r>
        <w:rPr>
          <w:bCs/>
          <w:color w:val="000000"/>
          <w:sz w:val="28"/>
          <w:szCs w:val="28"/>
        </w:rPr>
        <w:t>осо</w:t>
      </w:r>
      <w:r>
        <w:rPr>
          <w:bCs/>
          <w:color w:val="000000"/>
          <w:sz w:val="28"/>
          <w:szCs w:val="28"/>
        </w:rPr>
        <w:softHyphen/>
        <w:t>бие / Т.Б. Бердникова. — М.: ИНФРА-М, 2009 г.</w:t>
      </w:r>
    </w:p>
    <w:p w:rsidR="005A29E1" w:rsidRDefault="005A29E1" w:rsidP="005A29E1">
      <w:pPr>
        <w:widowControl w:val="0"/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Бороненкова</w:t>
      </w:r>
      <w:proofErr w:type="spellEnd"/>
      <w:r>
        <w:rPr>
          <w:bCs/>
          <w:color w:val="000000"/>
          <w:sz w:val="28"/>
          <w:szCs w:val="28"/>
        </w:rPr>
        <w:t xml:space="preserve"> С.А. Анализ финансовых результатов дея</w:t>
      </w:r>
      <w:r>
        <w:rPr>
          <w:bCs/>
          <w:color w:val="000000"/>
          <w:sz w:val="28"/>
          <w:szCs w:val="28"/>
        </w:rPr>
        <w:softHyphen/>
        <w:t>тельности организации: учеб</w:t>
      </w:r>
      <w:proofErr w:type="gramStart"/>
      <w:r>
        <w:rPr>
          <w:bCs/>
          <w:color w:val="000000"/>
          <w:sz w:val="28"/>
          <w:szCs w:val="28"/>
        </w:rPr>
        <w:t>.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>п</w:t>
      </w:r>
      <w:proofErr w:type="gramEnd"/>
      <w:r>
        <w:rPr>
          <w:bCs/>
          <w:color w:val="000000"/>
          <w:sz w:val="28"/>
          <w:szCs w:val="28"/>
        </w:rPr>
        <w:t xml:space="preserve">особие / С.А. </w:t>
      </w:r>
      <w:proofErr w:type="spellStart"/>
      <w:r>
        <w:rPr>
          <w:bCs/>
          <w:color w:val="000000"/>
          <w:sz w:val="28"/>
          <w:szCs w:val="28"/>
        </w:rPr>
        <w:t>Боронен</w:t>
      </w:r>
      <w:r>
        <w:rPr>
          <w:bCs/>
          <w:color w:val="000000"/>
          <w:sz w:val="28"/>
          <w:szCs w:val="28"/>
        </w:rPr>
        <w:softHyphen/>
        <w:t>кова</w:t>
      </w:r>
      <w:proofErr w:type="spellEnd"/>
      <w:r>
        <w:rPr>
          <w:bCs/>
          <w:color w:val="000000"/>
          <w:sz w:val="28"/>
          <w:szCs w:val="28"/>
        </w:rPr>
        <w:t>. - Екатеринбург: Изд-во Урал</w:t>
      </w:r>
      <w:proofErr w:type="gramStart"/>
      <w:r>
        <w:rPr>
          <w:bCs/>
          <w:color w:val="000000"/>
          <w:sz w:val="28"/>
          <w:szCs w:val="28"/>
        </w:rPr>
        <w:t>.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>г</w:t>
      </w:r>
      <w:proofErr w:type="gramEnd"/>
      <w:r>
        <w:rPr>
          <w:bCs/>
          <w:color w:val="000000"/>
          <w:sz w:val="28"/>
          <w:szCs w:val="28"/>
        </w:rPr>
        <w:t xml:space="preserve">ос. </w:t>
      </w:r>
      <w:proofErr w:type="spellStart"/>
      <w:r>
        <w:rPr>
          <w:bCs/>
          <w:color w:val="000000"/>
          <w:sz w:val="28"/>
          <w:szCs w:val="28"/>
        </w:rPr>
        <w:t>экон</w:t>
      </w:r>
      <w:proofErr w:type="spellEnd"/>
      <w:r>
        <w:rPr>
          <w:bCs/>
          <w:color w:val="000000"/>
          <w:sz w:val="28"/>
          <w:szCs w:val="28"/>
        </w:rPr>
        <w:t>. ун-та, 2006.</w:t>
      </w:r>
    </w:p>
    <w:p w:rsidR="005A29E1" w:rsidRDefault="005A29E1" w:rsidP="005A29E1">
      <w:pPr>
        <w:widowControl w:val="0"/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Бухгалтерский учет и анализ финансово-хозяйствен</w:t>
      </w:r>
      <w:r>
        <w:rPr>
          <w:bCs/>
          <w:color w:val="000000"/>
          <w:sz w:val="28"/>
          <w:szCs w:val="28"/>
        </w:rPr>
        <w:softHyphen/>
        <w:t xml:space="preserve">ной деятельности: учебно-практическое пособие / под ред. Н.В. </w:t>
      </w:r>
      <w:proofErr w:type="spellStart"/>
      <w:r>
        <w:rPr>
          <w:bCs/>
          <w:color w:val="000000"/>
          <w:sz w:val="28"/>
          <w:szCs w:val="28"/>
        </w:rPr>
        <w:t>Пошерстник</w:t>
      </w:r>
      <w:proofErr w:type="spellEnd"/>
      <w:r>
        <w:rPr>
          <w:bCs/>
          <w:color w:val="000000"/>
          <w:sz w:val="28"/>
          <w:szCs w:val="28"/>
        </w:rPr>
        <w:t>, — СПб</w:t>
      </w:r>
      <w:proofErr w:type="gramStart"/>
      <w:r>
        <w:rPr>
          <w:bCs/>
          <w:color w:val="000000"/>
          <w:sz w:val="28"/>
          <w:szCs w:val="28"/>
        </w:rPr>
        <w:t xml:space="preserve">.: </w:t>
      </w:r>
      <w:proofErr w:type="gramEnd"/>
      <w:r>
        <w:rPr>
          <w:bCs/>
          <w:color w:val="000000"/>
          <w:sz w:val="28"/>
          <w:szCs w:val="28"/>
        </w:rPr>
        <w:t>Питер, 2009.</w:t>
      </w:r>
    </w:p>
    <w:p w:rsidR="005A29E1" w:rsidRDefault="005A29E1" w:rsidP="005A29E1">
      <w:pPr>
        <w:pStyle w:val="a4"/>
      </w:pPr>
    </w:p>
    <w:p w:rsidR="005F0BDF" w:rsidRDefault="005F0BDF" w:rsidP="005A29E1">
      <w:bookmarkStart w:id="5" w:name="_GoBack"/>
      <w:bookmarkEnd w:id="5"/>
    </w:p>
    <w:sectPr w:rsidR="005F0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65FE4"/>
    <w:multiLevelType w:val="hybridMultilevel"/>
    <w:tmpl w:val="FFE21E0E"/>
    <w:lvl w:ilvl="0" w:tplc="68842E0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9E1"/>
    <w:rsid w:val="005A29E1"/>
    <w:rsid w:val="005F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9E1"/>
    <w:rPr>
      <w:sz w:val="24"/>
      <w:szCs w:val="24"/>
    </w:rPr>
  </w:style>
  <w:style w:type="paragraph" w:styleId="1">
    <w:name w:val="heading 1"/>
    <w:aliases w:val="Heading 1 Char,Heading 1 Char Char,Heading 1 Char Char Char,Heading 11,Heading 1 Char Char1,Заголовок 1 Знак Знак,Head 1,????????? 1,Глава,Заголовок Д1"/>
    <w:basedOn w:val="a"/>
    <w:next w:val="a"/>
    <w:link w:val="10"/>
    <w:qFormat/>
    <w:rsid w:val="005A29E1"/>
    <w:pPr>
      <w:keepNext/>
      <w:ind w:firstLine="709"/>
      <w:jc w:val="both"/>
      <w:outlineLvl w:val="0"/>
    </w:pPr>
    <w:rPr>
      <w:rFonts w:cs="Arial"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29E1"/>
    <w:rPr>
      <w:rFonts w:cs="Arial"/>
      <w:bCs/>
      <w:kern w:val="32"/>
      <w:sz w:val="28"/>
      <w:szCs w:val="32"/>
    </w:rPr>
  </w:style>
  <w:style w:type="paragraph" w:styleId="11">
    <w:name w:val="toc 1"/>
    <w:basedOn w:val="a"/>
    <w:next w:val="a"/>
    <w:autoRedefine/>
    <w:semiHidden/>
    <w:rsid w:val="005A29E1"/>
  </w:style>
  <w:style w:type="character" w:styleId="a3">
    <w:name w:val="Hyperlink"/>
    <w:basedOn w:val="a0"/>
    <w:semiHidden/>
    <w:rsid w:val="005A29E1"/>
    <w:rPr>
      <w:color w:val="0000FF"/>
      <w:u w:val="single"/>
    </w:rPr>
  </w:style>
  <w:style w:type="paragraph" w:styleId="a4">
    <w:name w:val="Body Text Indent"/>
    <w:aliases w:val="Основной текст 1"/>
    <w:basedOn w:val="a"/>
    <w:link w:val="a5"/>
    <w:semiHidden/>
    <w:rsid w:val="005A29E1"/>
    <w:pPr>
      <w:widowControl w:val="0"/>
      <w:ind w:firstLine="567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5A29E1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9E1"/>
    <w:rPr>
      <w:sz w:val="24"/>
      <w:szCs w:val="24"/>
    </w:rPr>
  </w:style>
  <w:style w:type="paragraph" w:styleId="1">
    <w:name w:val="heading 1"/>
    <w:aliases w:val="Heading 1 Char,Heading 1 Char Char,Heading 1 Char Char Char,Heading 11,Heading 1 Char Char1,Заголовок 1 Знак Знак,Head 1,????????? 1,Глава,Заголовок Д1"/>
    <w:basedOn w:val="a"/>
    <w:next w:val="a"/>
    <w:link w:val="10"/>
    <w:qFormat/>
    <w:rsid w:val="005A29E1"/>
    <w:pPr>
      <w:keepNext/>
      <w:ind w:firstLine="709"/>
      <w:jc w:val="both"/>
      <w:outlineLvl w:val="0"/>
    </w:pPr>
    <w:rPr>
      <w:rFonts w:cs="Arial"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29E1"/>
    <w:rPr>
      <w:rFonts w:cs="Arial"/>
      <w:bCs/>
      <w:kern w:val="32"/>
      <w:sz w:val="28"/>
      <w:szCs w:val="32"/>
    </w:rPr>
  </w:style>
  <w:style w:type="paragraph" w:styleId="11">
    <w:name w:val="toc 1"/>
    <w:basedOn w:val="a"/>
    <w:next w:val="a"/>
    <w:autoRedefine/>
    <w:semiHidden/>
    <w:rsid w:val="005A29E1"/>
  </w:style>
  <w:style w:type="character" w:styleId="a3">
    <w:name w:val="Hyperlink"/>
    <w:basedOn w:val="a0"/>
    <w:semiHidden/>
    <w:rsid w:val="005A29E1"/>
    <w:rPr>
      <w:color w:val="0000FF"/>
      <w:u w:val="single"/>
    </w:rPr>
  </w:style>
  <w:style w:type="paragraph" w:styleId="a4">
    <w:name w:val="Body Text Indent"/>
    <w:aliases w:val="Основной текст 1"/>
    <w:basedOn w:val="a"/>
    <w:link w:val="a5"/>
    <w:semiHidden/>
    <w:rsid w:val="005A29E1"/>
    <w:pPr>
      <w:widowControl w:val="0"/>
      <w:ind w:firstLine="567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5A29E1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2015-02-05T09:55:00Z</dcterms:created>
  <dcterms:modified xsi:type="dcterms:W3CDTF">2015-02-05T09:56:00Z</dcterms:modified>
</cp:coreProperties>
</file>