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9F" w:rsidRPr="00C64304" w:rsidRDefault="00C64304" w:rsidP="00C6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04">
        <w:rPr>
          <w:rFonts w:ascii="Times New Roman" w:hAnsi="Times New Roman" w:cs="Times New Roman"/>
          <w:sz w:val="28"/>
          <w:szCs w:val="28"/>
        </w:rPr>
        <w:t>Педагогическая этика и мастерство учителя</w:t>
      </w:r>
    </w:p>
    <w:p w:rsidR="00C64304" w:rsidRPr="00C64304" w:rsidRDefault="00C64304" w:rsidP="00C6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План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Введение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Глава 1. Теоретико-методологические проблемы педагогической этики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1.1 Личность педагога в профессиональной деятельности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1.2 Требования к личности педагога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Выводы по 1 Главе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Глава 2. Этика и мастерство педагога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2.1 Профессиональное самовоспитание учителя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2.2 Искусство грамотного преподавания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2.3 Технология оценки педмастерства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Выводы по 2 Главе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Заключение</w:t>
      </w:r>
    </w:p>
    <w:p w:rsidR="00C64304" w:rsidRPr="00C64304" w:rsidRDefault="00C64304" w:rsidP="00C6430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64304">
        <w:rPr>
          <w:color w:val="000000"/>
          <w:sz w:val="28"/>
          <w:szCs w:val="28"/>
        </w:rPr>
        <w:t>Список использованной работы</w:t>
      </w:r>
    </w:p>
    <w:p w:rsidR="00C64304" w:rsidRPr="00C64304" w:rsidRDefault="00C64304" w:rsidP="00C6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04">
        <w:rPr>
          <w:rFonts w:ascii="Times New Roman" w:hAnsi="Times New Roman" w:cs="Times New Roman"/>
          <w:sz w:val="28"/>
          <w:szCs w:val="28"/>
        </w:rPr>
        <w:br w:type="page"/>
      </w:r>
    </w:p>
    <w:p w:rsidR="00C64304" w:rsidRPr="00C64304" w:rsidRDefault="00C64304" w:rsidP="00C6430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309122737"/>
      <w:r w:rsidRPr="00C64304">
        <w:rPr>
          <w:rFonts w:ascii="Times New Roman" w:hAnsi="Times New Roman" w:cs="Times New Roman"/>
          <w:sz w:val="28"/>
        </w:rPr>
        <w:lastRenderedPageBreak/>
        <w:t>Список использованной работы</w:t>
      </w:r>
      <w:bookmarkEnd w:id="0"/>
    </w:p>
    <w:p w:rsidR="00C64304" w:rsidRPr="00C64304" w:rsidRDefault="00C64304" w:rsidP="00C643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Котова И. Б., Шинное Е. Н. Педагог: профессия и личность. - Ростов-на-Дону, 1997.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Маркова А. К. Психология труда учителя. - М., 1993.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Мищенко А. И. Введение в педагогическую профессию. - Новосибирск, 1991. </w:t>
      </w:r>
    </w:p>
    <w:p w:rsidR="00C64304" w:rsidRPr="00C64304" w:rsidRDefault="00C64304" w:rsidP="00C64304">
      <w:pPr>
        <w:pStyle w:val="a4"/>
        <w:keepNext w:val="0"/>
        <w:numPr>
          <w:ilvl w:val="0"/>
          <w:numId w:val="1"/>
        </w:numPr>
        <w:spacing w:line="240" w:lineRule="auto"/>
        <w:ind w:left="0" w:firstLine="709"/>
        <w:outlineLvl w:val="9"/>
        <w:rPr>
          <w:rFonts w:cs="Times New Roman"/>
          <w:bCs w:val="0"/>
          <w:kern w:val="0"/>
          <w:szCs w:val="24"/>
        </w:rPr>
      </w:pPr>
      <w:r w:rsidRPr="00C64304">
        <w:rPr>
          <w:rFonts w:cs="Times New Roman"/>
          <w:bCs w:val="0"/>
          <w:kern w:val="0"/>
          <w:szCs w:val="24"/>
        </w:rPr>
        <w:t xml:space="preserve">Мудрик А. В. Учитель: Мастерство и вдохновение. - М., 1986.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Основы педагогического мастерства / Под ред. И. А. Зязюна. - М., 1989.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>Профессиональная культура учителя / Под ред. В.А.Сластенина. - М., 1993.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Бернс Р. Развитие "Я-концепции" и воспитание. - М., 1986.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Исаев И. Ф. Теория и практика формирования профессионально-педагогической культуры преподавателя высшей школы. - М., 1993.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Котова И. Б., Шиянов Е.Н. Педагог: профессия и личность. - Ростов-на-Дону, 1997.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Кан-Калик В.А., Никандров Н.Д. Педагогическое творчество. - М., 1990.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Орлов Ю.М. Восхождение к индивидуальности. - М., 1991.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Профессиональная культура учителя / Под ред. В.А.Сластенина. - М., 1993.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>Шакуров Р.Х. Творческий рост педагога. - М., 1995.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Введение в педагогическую культуру / Под ред. Е. В. Бондаревской. - Ростов-на-Дону, 1995.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Исаев И. Ф. Теория и практика формирования профессионально-педагогической культуры преподавателя высшей школы. - М., 1993.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Исаев И.Ф., Ситникова М.И. Творческая самореализация учителя: Культурологический подход. - Белгород; М., 1999.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Кан-Калик В. А., Никандров К Д. Педагогическое творчество. - М., 1990.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Левина М.М. Технологии профессионального педагогического образования. - М., 2001.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Лихачев Б. Т. Введение в теорию и историю воспитательных ценностей. - Самара, 1997.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 xml:space="preserve">Основы педагогического мастерства: Учеб. пособие / Под ред. И.А.Зязюна. - М., 1989. </w:t>
      </w:r>
    </w:p>
    <w:p w:rsidR="00C64304" w:rsidRPr="00C64304" w:rsidRDefault="00C64304" w:rsidP="00C643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>Формирование профессиональной культуры учителя / Под ред. В.А.Сластенина. - М., 1993.</w:t>
      </w:r>
    </w:p>
    <w:p w:rsidR="00C64304" w:rsidRPr="00C64304" w:rsidRDefault="00C64304" w:rsidP="00C6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4304">
        <w:rPr>
          <w:rFonts w:ascii="Times New Roman" w:hAnsi="Times New Roman" w:cs="Times New Roman"/>
          <w:sz w:val="28"/>
        </w:rPr>
        <w:t>22.Материалы с сайта Подшиваловой Н.П. - http://npodshivalova.ucoz.ru</w:t>
      </w:r>
    </w:p>
    <w:p w:rsidR="00C64304" w:rsidRPr="00C64304" w:rsidRDefault="00C64304" w:rsidP="00C643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4304" w:rsidRPr="00C64304" w:rsidRDefault="00C64304" w:rsidP="00C6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64304" w:rsidRPr="00C6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2AD8"/>
    <w:multiLevelType w:val="hybridMultilevel"/>
    <w:tmpl w:val="9DE83F28"/>
    <w:lvl w:ilvl="0" w:tplc="A49A4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04"/>
    <w:rsid w:val="00C64304"/>
    <w:rsid w:val="00F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43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43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4">
    <w:name w:val="Заголово Римма"/>
    <w:basedOn w:val="1"/>
    <w:autoRedefine/>
    <w:rsid w:val="00C64304"/>
    <w:pPr>
      <w:spacing w:before="0" w:after="0" w:line="360" w:lineRule="auto"/>
      <w:ind w:firstLine="709"/>
      <w:jc w:val="both"/>
    </w:pPr>
    <w:rPr>
      <w:rFonts w:ascii="Times New Roman" w:hAnsi="Times New Roman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43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43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4">
    <w:name w:val="Заголово Римма"/>
    <w:basedOn w:val="1"/>
    <w:autoRedefine/>
    <w:rsid w:val="00C64304"/>
    <w:pPr>
      <w:spacing w:before="0" w:after="0" w:line="360" w:lineRule="auto"/>
      <w:ind w:firstLine="709"/>
      <w:jc w:val="both"/>
    </w:pPr>
    <w:rPr>
      <w:rFonts w:ascii="Times New Roman" w:hAnsi="Times New Roman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2015-02-11T04:38:00Z</dcterms:created>
  <dcterms:modified xsi:type="dcterms:W3CDTF">2015-02-11T04:42:00Z</dcterms:modified>
</cp:coreProperties>
</file>