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7" w:rsidRDefault="000E5DB7" w:rsidP="000E5DB7">
      <w:pPr>
        <w:pStyle w:val="3"/>
      </w:pPr>
      <w:r>
        <w:t>Содержание</w:t>
      </w:r>
    </w:p>
    <w:p w:rsidR="000E5DB7" w:rsidRDefault="000E5DB7" w:rsidP="000E5DB7">
      <w:pPr>
        <w:pStyle w:val="2"/>
        <w:tabs>
          <w:tab w:val="right" w:leader="dot" w:pos="9345"/>
        </w:tabs>
        <w:rPr>
          <w:noProof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0E5DB7" w:rsidRDefault="00213B09" w:rsidP="000E5DB7">
      <w:pPr>
        <w:pStyle w:val="11"/>
        <w:tabs>
          <w:tab w:val="right" w:leader="dot" w:pos="9345"/>
        </w:tabs>
        <w:rPr>
          <w:rStyle w:val="a3"/>
          <w:caps/>
          <w:noProof/>
          <w:sz w:val="28"/>
        </w:rPr>
      </w:pPr>
      <w:hyperlink w:anchor="_Toc316645722" w:history="1">
        <w:r w:rsidR="000E5DB7">
          <w:rPr>
            <w:rStyle w:val="a3"/>
            <w:noProof/>
            <w:sz w:val="28"/>
            <w:szCs w:val="28"/>
          </w:rPr>
          <w:t>Введение</w:t>
        </w:r>
      </w:hyperlink>
    </w:p>
    <w:p w:rsidR="000E5DB7" w:rsidRDefault="000E5DB7" w:rsidP="000E5DB7">
      <w:pPr>
        <w:rPr>
          <w:noProof/>
        </w:rPr>
      </w:pPr>
    </w:p>
    <w:p w:rsidR="000E5DB7" w:rsidRDefault="00213B09" w:rsidP="000E5DB7">
      <w:pPr>
        <w:pStyle w:val="11"/>
        <w:tabs>
          <w:tab w:val="right" w:leader="dot" w:pos="9345"/>
        </w:tabs>
        <w:rPr>
          <w:rStyle w:val="a3"/>
          <w:caps/>
          <w:noProof/>
          <w:sz w:val="28"/>
        </w:rPr>
      </w:pPr>
      <w:hyperlink w:anchor="_Toc316645723" w:history="1">
        <w:r w:rsidR="000E5DB7">
          <w:rPr>
            <w:rStyle w:val="a3"/>
            <w:noProof/>
            <w:sz w:val="28"/>
            <w:szCs w:val="28"/>
          </w:rPr>
          <w:t>1 Понятие принципа разделения властей</w:t>
        </w:r>
      </w:hyperlink>
    </w:p>
    <w:p w:rsidR="000E5DB7" w:rsidRDefault="000E5DB7" w:rsidP="000E5DB7">
      <w:pPr>
        <w:rPr>
          <w:noProof/>
        </w:rPr>
      </w:pPr>
    </w:p>
    <w:p w:rsidR="000E5DB7" w:rsidRDefault="00213B09" w:rsidP="000E5DB7">
      <w:pPr>
        <w:pStyle w:val="11"/>
        <w:tabs>
          <w:tab w:val="right" w:leader="dot" w:pos="9345"/>
        </w:tabs>
        <w:rPr>
          <w:caps/>
          <w:noProof/>
          <w:sz w:val="28"/>
        </w:rPr>
      </w:pPr>
      <w:hyperlink w:anchor="_Toc316645724" w:history="1">
        <w:r w:rsidR="000E5DB7">
          <w:rPr>
            <w:rStyle w:val="a3"/>
            <w:noProof/>
            <w:sz w:val="28"/>
            <w:szCs w:val="28"/>
          </w:rPr>
          <w:t>2 Основные ветви государственной власти в республике казахстан</w:t>
        </w:r>
      </w:hyperlink>
    </w:p>
    <w:p w:rsidR="000E5DB7" w:rsidRDefault="00213B09" w:rsidP="000E5DB7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6645725" w:history="1">
        <w:r w:rsidR="000E5DB7">
          <w:rPr>
            <w:rStyle w:val="a3"/>
            <w:noProof/>
            <w:sz w:val="28"/>
            <w:szCs w:val="28"/>
          </w:rPr>
          <w:t>2.1 Парламент – законодательный орган рк</w:t>
        </w:r>
      </w:hyperlink>
    </w:p>
    <w:p w:rsidR="000E5DB7" w:rsidRDefault="00213B09" w:rsidP="000E5DB7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16645726" w:history="1">
        <w:r w:rsidR="000E5DB7">
          <w:rPr>
            <w:rStyle w:val="a3"/>
            <w:noProof/>
            <w:sz w:val="28"/>
            <w:szCs w:val="28"/>
          </w:rPr>
          <w:t>2.2 Правительство – высший орган исполнительной власти</w:t>
        </w:r>
      </w:hyperlink>
    </w:p>
    <w:p w:rsidR="000E5DB7" w:rsidRDefault="00213B09" w:rsidP="000E5DB7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16645727" w:history="1">
        <w:r w:rsidR="000E5DB7">
          <w:rPr>
            <w:rStyle w:val="a3"/>
            <w:noProof/>
            <w:sz w:val="28"/>
            <w:szCs w:val="28"/>
          </w:rPr>
          <w:t>2.3 Верховный суд и местные суды – органы судебной власти в рк</w:t>
        </w:r>
      </w:hyperlink>
    </w:p>
    <w:p w:rsidR="000E5DB7" w:rsidRDefault="000E5DB7" w:rsidP="000E5DB7">
      <w:pPr>
        <w:pStyle w:val="11"/>
        <w:rPr>
          <w:noProof/>
        </w:rPr>
      </w:pPr>
    </w:p>
    <w:p w:rsidR="000E5DB7" w:rsidRDefault="00213B09" w:rsidP="000E5DB7">
      <w:pPr>
        <w:pStyle w:val="11"/>
        <w:tabs>
          <w:tab w:val="right" w:leader="dot" w:pos="9345"/>
        </w:tabs>
        <w:rPr>
          <w:rStyle w:val="a3"/>
          <w:caps/>
          <w:noProof/>
          <w:sz w:val="28"/>
        </w:rPr>
      </w:pPr>
      <w:hyperlink w:anchor="_Toc316645728" w:history="1">
        <w:r w:rsidR="000E5DB7">
          <w:rPr>
            <w:rStyle w:val="a3"/>
            <w:noProof/>
            <w:sz w:val="28"/>
            <w:szCs w:val="28"/>
          </w:rPr>
          <w:t>3 Понятие системы сдержек и противовесов в организации государственной власти в республике казахстан</w:t>
        </w:r>
      </w:hyperlink>
    </w:p>
    <w:p w:rsidR="000E5DB7" w:rsidRDefault="000E5DB7" w:rsidP="000E5DB7">
      <w:pPr>
        <w:rPr>
          <w:noProof/>
        </w:rPr>
      </w:pPr>
    </w:p>
    <w:p w:rsidR="000E5DB7" w:rsidRDefault="00213B09" w:rsidP="000E5DB7">
      <w:pPr>
        <w:pStyle w:val="11"/>
        <w:tabs>
          <w:tab w:val="right" w:leader="dot" w:pos="9345"/>
        </w:tabs>
        <w:rPr>
          <w:rStyle w:val="a3"/>
          <w:caps/>
          <w:noProof/>
          <w:sz w:val="28"/>
        </w:rPr>
      </w:pPr>
      <w:hyperlink w:anchor="_Toc316645729" w:history="1">
        <w:r w:rsidR="000E5DB7">
          <w:rPr>
            <w:rStyle w:val="a3"/>
            <w:noProof/>
            <w:sz w:val="28"/>
            <w:szCs w:val="28"/>
          </w:rPr>
          <w:t>4 Реализация системы сдержек и противовесов в республике казахстан</w:t>
        </w:r>
      </w:hyperlink>
    </w:p>
    <w:p w:rsidR="000E5DB7" w:rsidRDefault="000E5DB7" w:rsidP="000E5DB7">
      <w:pPr>
        <w:rPr>
          <w:noProof/>
        </w:rPr>
      </w:pPr>
    </w:p>
    <w:p w:rsidR="000E5DB7" w:rsidRDefault="00213B09" w:rsidP="000E5DB7">
      <w:pPr>
        <w:pStyle w:val="11"/>
        <w:tabs>
          <w:tab w:val="right" w:leader="dot" w:pos="9345"/>
        </w:tabs>
        <w:rPr>
          <w:rStyle w:val="a3"/>
          <w:caps/>
          <w:noProof/>
          <w:sz w:val="28"/>
        </w:rPr>
      </w:pPr>
      <w:hyperlink w:anchor="_Toc316645730" w:history="1">
        <w:r w:rsidR="000E5DB7">
          <w:rPr>
            <w:rStyle w:val="a3"/>
            <w:noProof/>
            <w:sz w:val="28"/>
            <w:szCs w:val="28"/>
          </w:rPr>
          <w:t>Заключение</w:t>
        </w:r>
      </w:hyperlink>
    </w:p>
    <w:p w:rsidR="000E5DB7" w:rsidRDefault="000E5DB7" w:rsidP="000E5DB7">
      <w:pPr>
        <w:rPr>
          <w:noProof/>
        </w:rPr>
      </w:pPr>
    </w:p>
    <w:p w:rsidR="000E5DB7" w:rsidRDefault="00213B09" w:rsidP="000E5DB7">
      <w:pPr>
        <w:pStyle w:val="11"/>
        <w:tabs>
          <w:tab w:val="right" w:leader="dot" w:pos="9345"/>
        </w:tabs>
        <w:rPr>
          <w:noProof/>
        </w:rPr>
      </w:pPr>
      <w:hyperlink w:anchor="_Toc316645731" w:history="1">
        <w:r w:rsidR="000E5DB7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0E5DB7" w:rsidRDefault="000E5DB7" w:rsidP="000E5DB7">
      <w:pPr>
        <w:rPr>
          <w:sz w:val="28"/>
        </w:rPr>
      </w:pPr>
      <w:r>
        <w:rPr>
          <w:sz w:val="28"/>
        </w:rPr>
        <w:fldChar w:fldCharType="end"/>
      </w:r>
    </w:p>
    <w:p w:rsidR="000E5DB7" w:rsidRDefault="000E5DB7" w:rsidP="000E5DB7">
      <w:r>
        <w:br w:type="page"/>
      </w:r>
    </w:p>
    <w:p w:rsidR="000E5DB7" w:rsidRDefault="000E5DB7" w:rsidP="000E5DB7">
      <w:pPr>
        <w:pStyle w:val="1"/>
      </w:pPr>
      <w:bookmarkStart w:id="0" w:name="_Toc316645731"/>
      <w:r>
        <w:lastRenderedPageBreak/>
        <w:t>Список использованной литературы</w:t>
      </w:r>
      <w:bookmarkEnd w:id="0"/>
    </w:p>
    <w:p w:rsidR="000E5DB7" w:rsidRDefault="000E5DB7" w:rsidP="000E5DB7">
      <w:pPr>
        <w:ind w:firstLine="709"/>
        <w:jc w:val="both"/>
        <w:rPr>
          <w:sz w:val="28"/>
        </w:rPr>
      </w:pPr>
    </w:p>
    <w:p w:rsidR="000E5DB7" w:rsidRDefault="000E5DB7" w:rsidP="000E5DB7">
      <w:pPr>
        <w:ind w:firstLine="709"/>
        <w:jc w:val="both"/>
        <w:rPr>
          <w:sz w:val="28"/>
        </w:rPr>
      </w:pPr>
    </w:p>
    <w:p w:rsidR="000E5DB7" w:rsidRDefault="000E5DB7" w:rsidP="000E5DB7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Конституция Республики Казахстан от 30.08.1995  (с изменениями от 7 октября 1998 г.)</w:t>
      </w:r>
    </w:p>
    <w:p w:rsidR="000E5DB7" w:rsidRDefault="000E5DB7" w:rsidP="000E5DB7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Конституционный Закон Республики Казахстан "О Парламенте Республики Казахстан и статусе его депутатов" от 16 октября 1995 года</w:t>
      </w:r>
    </w:p>
    <w:p w:rsidR="000E5DB7" w:rsidRDefault="000E5DB7" w:rsidP="000E5DB7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План государственного преобразования графа </w:t>
      </w:r>
      <w:proofErr w:type="spellStart"/>
      <w:r>
        <w:rPr>
          <w:sz w:val="28"/>
        </w:rPr>
        <w:t>М.М</w:t>
      </w:r>
      <w:proofErr w:type="spellEnd"/>
      <w:r>
        <w:rPr>
          <w:sz w:val="28"/>
        </w:rPr>
        <w:t>. Сперанского. М., 1905. С. 15.</w:t>
      </w:r>
    </w:p>
    <w:p w:rsidR="000E5DB7" w:rsidRDefault="000E5DB7" w:rsidP="000E5DB7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История политических и правовых учений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О.Э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Лейста</w:t>
      </w:r>
      <w:proofErr w:type="spellEnd"/>
      <w:r>
        <w:rPr>
          <w:sz w:val="28"/>
        </w:rPr>
        <w:t>. М., 1997. С. 185-193.</w:t>
      </w:r>
    </w:p>
    <w:p w:rsidR="000E5DB7" w:rsidRDefault="000E5DB7" w:rsidP="000E5DB7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Локк Дж. Сочинения. Концепции разделения властей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3 т. Т. 3. М., 1988. С. 312.</w:t>
      </w:r>
    </w:p>
    <w:p w:rsidR="0074482A" w:rsidRDefault="0074482A" w:rsidP="000E5DB7">
      <w:bookmarkStart w:id="1" w:name="_GoBack"/>
      <w:bookmarkEnd w:id="1"/>
    </w:p>
    <w:sectPr w:rsidR="0074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D6"/>
    <w:multiLevelType w:val="hybridMultilevel"/>
    <w:tmpl w:val="EA485C84"/>
    <w:lvl w:ilvl="0" w:tplc="8B1C2F4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B7"/>
    <w:rsid w:val="000E5DB7"/>
    <w:rsid w:val="00213B09"/>
    <w:rsid w:val="007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5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5DB7"/>
    <w:pPr>
      <w:keepNext/>
      <w:jc w:val="center"/>
      <w:outlineLvl w:val="2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DB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0E5DB7"/>
  </w:style>
  <w:style w:type="paragraph" w:styleId="2">
    <w:name w:val="toc 2"/>
    <w:basedOn w:val="a"/>
    <w:next w:val="a"/>
    <w:autoRedefine/>
    <w:semiHidden/>
    <w:rsid w:val="000E5DB7"/>
    <w:pPr>
      <w:ind w:left="240"/>
    </w:pPr>
  </w:style>
  <w:style w:type="character" w:styleId="a3">
    <w:name w:val="Hyperlink"/>
    <w:semiHidden/>
    <w:rsid w:val="000E5D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5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5DB7"/>
    <w:pPr>
      <w:keepNext/>
      <w:jc w:val="center"/>
      <w:outlineLvl w:val="2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5DB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0E5DB7"/>
  </w:style>
  <w:style w:type="paragraph" w:styleId="2">
    <w:name w:val="toc 2"/>
    <w:basedOn w:val="a"/>
    <w:next w:val="a"/>
    <w:autoRedefine/>
    <w:semiHidden/>
    <w:rsid w:val="000E5DB7"/>
    <w:pPr>
      <w:ind w:left="240"/>
    </w:pPr>
  </w:style>
  <w:style w:type="character" w:styleId="a3">
    <w:name w:val="Hyperlink"/>
    <w:semiHidden/>
    <w:rsid w:val="000E5D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2016-05-26T08:03:00Z</dcterms:created>
  <dcterms:modified xsi:type="dcterms:W3CDTF">2016-05-26T08:03:00Z</dcterms:modified>
</cp:coreProperties>
</file>