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4" w:rsidRDefault="006B746A">
      <w:pPr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 xml:space="preserve">Правовая основа экономики </w:t>
      </w:r>
      <w:proofErr w:type="spellStart"/>
      <w:r w:rsidRPr="006B746A">
        <w:rPr>
          <w:rFonts w:ascii="Times New Roman" w:hAnsi="Times New Roman" w:cs="Times New Roman"/>
          <w:sz w:val="28"/>
        </w:rPr>
        <w:t>РК</w:t>
      </w:r>
      <w:proofErr w:type="spellEnd"/>
    </w:p>
    <w:p w:rsidR="006B746A" w:rsidRDefault="006B7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</w:t>
      </w:r>
    </w:p>
    <w:p w:rsidR="006B746A" w:rsidRDefault="006B746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>-80</w:t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ВВЕДЕНИЕ</w:t>
      </w:r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</w:p>
    <w:p w:rsid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1 ТЕОРЕТИКО-ПРАВОВ</w:t>
      </w:r>
      <w:r>
        <w:rPr>
          <w:rFonts w:ascii="Times New Roman" w:hAnsi="Times New Roman" w:cs="Times New Roman"/>
          <w:sz w:val="28"/>
        </w:rPr>
        <w:t>ЫЕ ОСНОВЫ ЭКОНОМИЧЕСКОЙ СИСТЕМЫ</w:t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1.1 Сущность и становление экономики Республики Казахстан</w:t>
      </w:r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1.2 Анализ конституционной экономики в зарубежных странах</w:t>
      </w:r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2 ПРАВОВЫЕ ПРИНЦИПЫ ЭКОНОМИЧЕСКОЙ ДЕЯТЕЛЬНОСТИ</w:t>
      </w:r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 xml:space="preserve">2.1 Принцип абсолютности и </w:t>
      </w:r>
      <w:proofErr w:type="spellStart"/>
      <w:r w:rsidRPr="006B746A">
        <w:rPr>
          <w:rFonts w:ascii="Times New Roman" w:hAnsi="Times New Roman" w:cs="Times New Roman"/>
          <w:sz w:val="28"/>
        </w:rPr>
        <w:t>неотчуждаемости</w:t>
      </w:r>
      <w:proofErr w:type="spellEnd"/>
      <w:r w:rsidRPr="006B746A">
        <w:rPr>
          <w:rFonts w:ascii="Times New Roman" w:hAnsi="Times New Roman" w:cs="Times New Roman"/>
          <w:sz w:val="28"/>
        </w:rPr>
        <w:t xml:space="preserve"> прав и свобод человека в Республике Казахстан</w:t>
      </w:r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2.2 Конституционные основы права собственности в Республике Казахстан</w:t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 xml:space="preserve">3 КОНСТИТУЦИОННО-ЭКОНОМИЧЕСКИЙ СТАТУС ОСНОВНЫХ ОРГАНОВ РЕГУЛИРОВАНИЯ </w:t>
      </w:r>
      <w:r w:rsidRPr="006B746A">
        <w:rPr>
          <w:rFonts w:ascii="Times New Roman" w:hAnsi="Times New Roman" w:cs="Times New Roman"/>
          <w:sz w:val="28"/>
        </w:rPr>
        <w:t>ЭКОНОМИЧЕСКОЙ</w:t>
      </w:r>
      <w:r w:rsidRPr="006B746A">
        <w:rPr>
          <w:rFonts w:ascii="Times New Roman" w:hAnsi="Times New Roman" w:cs="Times New Roman"/>
          <w:sz w:val="28"/>
        </w:rPr>
        <w:t xml:space="preserve"> ДЕЯТЕЛЬНОСТИ</w:t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 xml:space="preserve">3.1 Конституционная экономика и налогообложение в </w:t>
      </w:r>
      <w:proofErr w:type="spellStart"/>
      <w:r w:rsidRPr="006B746A">
        <w:rPr>
          <w:rFonts w:ascii="Times New Roman" w:hAnsi="Times New Roman" w:cs="Times New Roman"/>
          <w:sz w:val="28"/>
        </w:rPr>
        <w:t>РК</w:t>
      </w:r>
      <w:proofErr w:type="spellEnd"/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 xml:space="preserve">3.2 Правовое регулирование и источники формирования Национального банка </w:t>
      </w:r>
      <w:proofErr w:type="spellStart"/>
      <w:r w:rsidRPr="006B746A">
        <w:rPr>
          <w:rFonts w:ascii="Times New Roman" w:hAnsi="Times New Roman" w:cs="Times New Roman"/>
          <w:sz w:val="28"/>
        </w:rPr>
        <w:t>РК</w:t>
      </w:r>
      <w:proofErr w:type="spellEnd"/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 xml:space="preserve">3.3 Конституционная функция государства по обеспечению экономической безопасности и стабильности в </w:t>
      </w:r>
      <w:proofErr w:type="spellStart"/>
      <w:r w:rsidRPr="006B746A">
        <w:rPr>
          <w:rFonts w:ascii="Times New Roman" w:hAnsi="Times New Roman" w:cs="Times New Roman"/>
          <w:sz w:val="28"/>
        </w:rPr>
        <w:t>РК</w:t>
      </w:r>
      <w:proofErr w:type="spellEnd"/>
      <w:r w:rsidRPr="006B746A">
        <w:rPr>
          <w:rFonts w:ascii="Times New Roman" w:hAnsi="Times New Roman" w:cs="Times New Roman"/>
          <w:sz w:val="28"/>
        </w:rPr>
        <w:tab/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ЗАКЛЮЧЕНИЕ</w:t>
      </w:r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</w:p>
    <w:p w:rsid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t>СПИСОК ИСПОЛЬЗОВАННОЙ ЛИТЕРАТУРЫ</w:t>
      </w:r>
      <w:r w:rsidRPr="006B746A">
        <w:rPr>
          <w:rFonts w:ascii="Times New Roman" w:hAnsi="Times New Roman" w:cs="Times New Roman"/>
          <w:sz w:val="28"/>
        </w:rPr>
        <w:tab/>
      </w:r>
    </w:p>
    <w:p w:rsidR="006B746A" w:rsidRDefault="006B7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6B746A" w:rsidRPr="006B746A" w:rsidRDefault="006B746A" w:rsidP="006B746A">
      <w:pPr>
        <w:spacing w:after="0"/>
        <w:rPr>
          <w:rFonts w:ascii="Times New Roman" w:hAnsi="Times New Roman" w:cs="Times New Roman"/>
          <w:sz w:val="28"/>
        </w:rPr>
      </w:pPr>
    </w:p>
    <w:p w:rsidR="006B746A" w:rsidRPr="006B746A" w:rsidRDefault="006B746A" w:rsidP="006B746A">
      <w:pPr>
        <w:keepNext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caps/>
          <w:kern w:val="32"/>
          <w:sz w:val="28"/>
          <w:szCs w:val="28"/>
          <w:lang w:eastAsia="ru-RU"/>
        </w:rPr>
      </w:pPr>
      <w:bookmarkStart w:id="1" w:name="_Toc323862429"/>
      <w:r w:rsidRPr="006B746A">
        <w:rPr>
          <w:rFonts w:ascii="Times New Roman" w:eastAsiaTheme="minorEastAsia" w:hAnsi="Times New Roman" w:cs="Times New Roman"/>
          <w:caps/>
          <w:kern w:val="32"/>
          <w:sz w:val="28"/>
          <w:szCs w:val="28"/>
          <w:lang w:eastAsia="ru-RU"/>
        </w:rPr>
        <w:t>ЗАКЛЮЧЕНИЕ</w:t>
      </w:r>
      <w:bookmarkEnd w:id="1"/>
    </w:p>
    <w:p w:rsidR="006B746A" w:rsidRPr="006B746A" w:rsidRDefault="006B746A" w:rsidP="006B746A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46A" w:rsidRPr="006B746A" w:rsidRDefault="006B746A" w:rsidP="006B746A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46A">
        <w:rPr>
          <w:rFonts w:ascii="Times New Roman" w:eastAsiaTheme="minorEastAsia" w:hAnsi="Times New Roman" w:cs="Times New Roman"/>
          <w:sz w:val="28"/>
          <w:szCs w:val="28"/>
          <w:lang w:eastAsia="ru-RU"/>
        </w:rPr>
        <w:t>"Мы, народ Казахстана..." - в этой фразе, открывающей нашу Конституцию, сосредоточена вся глубина исторической преемственности многих поколений, которые стремились к возрождению государства, построению нового справедливого общества. Государство - это не только территория, единство граждан, институты власти, но и Конституция, сосредотачивающая на своих страницах опыт предыдущих поколении и надежды на лучшее будущее.</w:t>
      </w:r>
    </w:p>
    <w:p w:rsidR="006B746A" w:rsidRPr="006B746A" w:rsidRDefault="006B746A" w:rsidP="006B746A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4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всех Посланиях Президента страны народу Казахстана говорится о достижениях республики в экономике, социальных отношениях, политике и других сферах. Все они связаны с реализацией положений Основного закона страны. В Казахстане отмечен большой прогресс демократических реформ. И это все - благодаря Конституции, с действием которой созданы необходимые правовые, организационные и другие условия. </w:t>
      </w:r>
    </w:p>
    <w:p w:rsidR="006B746A" w:rsidRDefault="006B7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</w:rPr>
      </w:pPr>
      <w:r w:rsidRPr="006B746A">
        <w:rPr>
          <w:rFonts w:ascii="Times New Roman" w:hAnsi="Times New Roman" w:cs="Times New Roman"/>
          <w:sz w:val="28"/>
        </w:rPr>
        <w:lastRenderedPageBreak/>
        <w:t>СП</w:t>
      </w:r>
      <w:r>
        <w:rPr>
          <w:rFonts w:ascii="Times New Roman" w:hAnsi="Times New Roman" w:cs="Times New Roman"/>
          <w:sz w:val="28"/>
        </w:rPr>
        <w:t xml:space="preserve">ИСОК ИСПОЛЬЗОВАННОЙ ЛИТЕРАТУРЫ </w:t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</w:rPr>
      </w:pPr>
      <w:proofErr w:type="spellStart"/>
      <w:r w:rsidRPr="006B746A">
        <w:rPr>
          <w:rFonts w:ascii="Times New Roman" w:hAnsi="Times New Roman" w:cs="Times New Roman"/>
          <w:sz w:val="28"/>
        </w:rPr>
        <w:t>1.Гэлбрейт</w:t>
      </w:r>
      <w:proofErr w:type="spellEnd"/>
      <w:r w:rsidRPr="006B746A">
        <w:rPr>
          <w:rFonts w:ascii="Times New Roman" w:hAnsi="Times New Roman" w:cs="Times New Roman"/>
          <w:sz w:val="28"/>
        </w:rPr>
        <w:t xml:space="preserve"> Дж. Экономические теории и цели общества. - М.: 1976.</w:t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</w:rPr>
      </w:pPr>
      <w:proofErr w:type="spellStart"/>
      <w:r w:rsidRPr="006B746A">
        <w:rPr>
          <w:rFonts w:ascii="Times New Roman" w:hAnsi="Times New Roman" w:cs="Times New Roman"/>
          <w:sz w:val="28"/>
        </w:rPr>
        <w:t>2.Экономический</w:t>
      </w:r>
      <w:proofErr w:type="spellEnd"/>
      <w:r w:rsidRPr="006B746A">
        <w:rPr>
          <w:rFonts w:ascii="Times New Roman" w:hAnsi="Times New Roman" w:cs="Times New Roman"/>
          <w:sz w:val="28"/>
        </w:rPr>
        <w:t xml:space="preserve"> анализ нормативных актов</w:t>
      </w:r>
      <w:proofErr w:type="gramStart"/>
      <w:r w:rsidRPr="006B746A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6B746A">
        <w:rPr>
          <w:rFonts w:ascii="Times New Roman" w:hAnsi="Times New Roman" w:cs="Times New Roman"/>
          <w:sz w:val="28"/>
        </w:rPr>
        <w:t xml:space="preserve">од ред. </w:t>
      </w:r>
      <w:proofErr w:type="spellStart"/>
      <w:r w:rsidRPr="006B746A">
        <w:rPr>
          <w:rFonts w:ascii="Times New Roman" w:hAnsi="Times New Roman" w:cs="Times New Roman"/>
          <w:sz w:val="28"/>
        </w:rPr>
        <w:t>В.Л</w:t>
      </w:r>
      <w:proofErr w:type="spellEnd"/>
      <w:r w:rsidRPr="006B746A">
        <w:rPr>
          <w:rFonts w:ascii="Times New Roman" w:hAnsi="Times New Roman" w:cs="Times New Roman"/>
          <w:sz w:val="28"/>
        </w:rPr>
        <w:t>. Тамбовцева. - М.: 2001.</w:t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</w:rPr>
      </w:pPr>
      <w:proofErr w:type="spellStart"/>
      <w:r w:rsidRPr="006B746A">
        <w:rPr>
          <w:rFonts w:ascii="Times New Roman" w:hAnsi="Times New Roman" w:cs="Times New Roman"/>
          <w:sz w:val="28"/>
        </w:rPr>
        <w:t>3.Швери</w:t>
      </w:r>
      <w:proofErr w:type="spellEnd"/>
      <w:r w:rsidRPr="006B746A">
        <w:rPr>
          <w:rFonts w:ascii="Times New Roman" w:hAnsi="Times New Roman" w:cs="Times New Roman"/>
          <w:sz w:val="28"/>
        </w:rPr>
        <w:t xml:space="preserve"> Р. Теория рационального выбора: универсальное средство или экономический империализм // Вопросы экономики. — 1997. — № 7.</w:t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</w:rPr>
      </w:pPr>
      <w:proofErr w:type="spellStart"/>
      <w:r w:rsidRPr="006B746A">
        <w:rPr>
          <w:rFonts w:ascii="Times New Roman" w:hAnsi="Times New Roman" w:cs="Times New Roman"/>
          <w:sz w:val="28"/>
        </w:rPr>
        <w:t>4.Латинско</w:t>
      </w:r>
      <w:proofErr w:type="spellEnd"/>
      <w:r w:rsidRPr="006B746A">
        <w:rPr>
          <w:rFonts w:ascii="Times New Roman" w:hAnsi="Times New Roman" w:cs="Times New Roman"/>
          <w:sz w:val="28"/>
        </w:rPr>
        <w:t>-русский словарь</w:t>
      </w:r>
      <w:proofErr w:type="gramStart"/>
      <w:r w:rsidRPr="006B746A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6B746A">
        <w:rPr>
          <w:rFonts w:ascii="Times New Roman" w:hAnsi="Times New Roman" w:cs="Times New Roman"/>
          <w:sz w:val="28"/>
        </w:rPr>
        <w:t xml:space="preserve">ост. </w:t>
      </w:r>
      <w:proofErr w:type="spellStart"/>
      <w:r w:rsidRPr="006B746A">
        <w:rPr>
          <w:rFonts w:ascii="Times New Roman" w:hAnsi="Times New Roman" w:cs="Times New Roman"/>
          <w:sz w:val="28"/>
        </w:rPr>
        <w:t>А.М</w:t>
      </w:r>
      <w:proofErr w:type="spellEnd"/>
      <w:r w:rsidRPr="006B746A">
        <w:rPr>
          <w:rFonts w:ascii="Times New Roman" w:hAnsi="Times New Roman" w:cs="Times New Roman"/>
          <w:sz w:val="28"/>
        </w:rPr>
        <w:t xml:space="preserve">. Малинин / Под ред. </w:t>
      </w:r>
      <w:proofErr w:type="spellStart"/>
      <w:r w:rsidRPr="006B746A">
        <w:rPr>
          <w:rFonts w:ascii="Times New Roman" w:hAnsi="Times New Roman" w:cs="Times New Roman"/>
          <w:sz w:val="28"/>
        </w:rPr>
        <w:t>А.Н</w:t>
      </w:r>
      <w:proofErr w:type="spellEnd"/>
      <w:r w:rsidRPr="006B746A">
        <w:rPr>
          <w:rFonts w:ascii="Times New Roman" w:hAnsi="Times New Roman" w:cs="Times New Roman"/>
          <w:sz w:val="28"/>
        </w:rPr>
        <w:t>. Попова. — М.: Гос. изд-во иностранных и национальных словарей, 1952.</w:t>
      </w:r>
    </w:p>
    <w:p w:rsidR="006B746A" w:rsidRPr="006B746A" w:rsidRDefault="006B746A" w:rsidP="006B746A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6B746A">
        <w:rPr>
          <w:rFonts w:ascii="Times New Roman" w:hAnsi="Times New Roman" w:cs="Times New Roman"/>
          <w:sz w:val="28"/>
          <w:lang w:val="en-US"/>
        </w:rPr>
        <w:t>5.The</w:t>
      </w:r>
      <w:proofErr w:type="spellEnd"/>
      <w:proofErr w:type="gramEnd"/>
      <w:r w:rsidRPr="006B746A">
        <w:rPr>
          <w:rFonts w:ascii="Times New Roman" w:hAnsi="Times New Roman" w:cs="Times New Roman"/>
          <w:sz w:val="28"/>
          <w:lang w:val="en-US"/>
        </w:rPr>
        <w:t xml:space="preserve"> Cambridge International Dictionary of English; Merriam-Webster's Collegiate Dictionary</w:t>
      </w:r>
    </w:p>
    <w:sectPr w:rsidR="006B746A" w:rsidRPr="006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7EFD"/>
    <w:multiLevelType w:val="hybridMultilevel"/>
    <w:tmpl w:val="E81C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B"/>
    <w:rsid w:val="001A64D4"/>
    <w:rsid w:val="0041407B"/>
    <w:rsid w:val="006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2015-12-23T06:54:00Z</dcterms:created>
  <dcterms:modified xsi:type="dcterms:W3CDTF">2015-12-23T07:03:00Z</dcterms:modified>
</cp:coreProperties>
</file>