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C" w:rsidRDefault="00611B7C" w:rsidP="00611B7C">
      <w:pPr>
        <w:pStyle w:val="1"/>
        <w:rPr>
          <w:noProof/>
        </w:rPr>
      </w:pPr>
      <w:bookmarkStart w:id="0" w:name="_Toc183432658"/>
      <w:bookmarkStart w:id="1" w:name="_Toc183432871"/>
      <w:bookmarkStart w:id="2" w:name="_Toc183501065"/>
      <w:bookmarkStart w:id="3" w:name="_Toc325634733"/>
      <w:r>
        <w:t>Содержание</w:t>
      </w:r>
      <w:bookmarkEnd w:id="0"/>
      <w:bookmarkEnd w:id="1"/>
      <w:bookmarkEnd w:id="2"/>
      <w:bookmarkEnd w:id="3"/>
      <w:r>
        <w:fldChar w:fldCharType="begin"/>
      </w:r>
      <w:r>
        <w:instrText xml:space="preserve"> TOC \o "1-3" \h \z </w:instrText>
      </w:r>
      <w:r>
        <w:fldChar w:fldCharType="separate"/>
      </w:r>
    </w:p>
    <w:p w:rsidR="00611B7C" w:rsidRDefault="00611B7C" w:rsidP="00611B7C">
      <w:pPr>
        <w:pStyle w:val="11"/>
        <w:rPr>
          <w:caps w:val="0"/>
          <w:szCs w:val="24"/>
          <w:lang w:val="ru-RU"/>
        </w:rPr>
      </w:pPr>
      <w:r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-549275</wp:posOffset>
                </wp:positionV>
                <wp:extent cx="680085" cy="384810"/>
                <wp:effectExtent l="0" t="381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008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7C" w:rsidRDefault="00611B7C" w:rsidP="0061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5.35pt;margin-top:-43.25pt;width:53.55pt;height:30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" stroked="f">
                <v:textbox>
                  <w:txbxContent>
                    <w:p w:rsidR="00611B7C" w:rsidRDefault="00611B7C" w:rsidP="00611B7C"/>
                  </w:txbxContent>
                </v:textbox>
              </v:shape>
            </w:pict>
          </mc:Fallback>
        </mc:AlternateContent>
      </w:r>
    </w:p>
    <w:p w:rsidR="00611B7C" w:rsidRDefault="00611B7C" w:rsidP="00611B7C">
      <w:pPr>
        <w:pStyle w:val="11"/>
        <w:rPr>
          <w:caps w:val="0"/>
          <w:szCs w:val="24"/>
          <w:lang w:val="ru-RU"/>
        </w:rPr>
      </w:pPr>
    </w:p>
    <w:p w:rsidR="00611B7C" w:rsidRDefault="00611B7C" w:rsidP="00611B7C">
      <w:pPr>
        <w:pStyle w:val="11"/>
        <w:rPr>
          <w:caps w:val="0"/>
          <w:szCs w:val="24"/>
          <w:lang w:val="ru-RU"/>
        </w:rPr>
      </w:pPr>
    </w:p>
    <w:p w:rsidR="00611B7C" w:rsidRDefault="00637565" w:rsidP="00611B7C">
      <w:pPr>
        <w:pStyle w:val="11"/>
        <w:rPr>
          <w:rStyle w:val="a3"/>
          <w:lang w:val="ru-RU"/>
        </w:rPr>
      </w:pPr>
      <w:hyperlink w:anchor="_Toc325634735" w:history="1">
        <w:r w:rsidR="00611B7C">
          <w:rPr>
            <w:rStyle w:val="a3"/>
            <w:lang w:val="ru-RU"/>
          </w:rPr>
          <w:t>Введ</w:t>
        </w:r>
        <w:r w:rsidR="00611B7C">
          <w:rPr>
            <w:rStyle w:val="a3"/>
          </w:rPr>
          <w:t>ение</w:t>
        </w:r>
      </w:hyperlink>
    </w:p>
    <w:p w:rsidR="00611B7C" w:rsidRDefault="00611B7C" w:rsidP="00611B7C"/>
    <w:p w:rsidR="00611B7C" w:rsidRDefault="00637565" w:rsidP="00611B7C">
      <w:pPr>
        <w:pStyle w:val="11"/>
        <w:rPr>
          <w:caps w:val="0"/>
          <w:szCs w:val="24"/>
          <w:lang w:val="ru-RU"/>
        </w:rPr>
      </w:pPr>
      <w:hyperlink w:anchor="_Toc325634736" w:history="1">
        <w:r w:rsidR="00611B7C">
          <w:rPr>
            <w:rStyle w:val="a3"/>
          </w:rPr>
          <w:t>1 Понятие акционирования и его развитие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5634737" w:history="1">
        <w:r w:rsidR="00611B7C">
          <w:rPr>
            <w:rStyle w:val="a3"/>
            <w:noProof/>
            <w:sz w:val="28"/>
            <w:szCs w:val="28"/>
          </w:rPr>
          <w:t>1.1 Сущность акционирования как способа аккумуляции средств и развитие его организационно-экономического механизма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5634738" w:history="1">
        <w:r w:rsidR="00611B7C">
          <w:rPr>
            <w:rStyle w:val="a3"/>
            <w:noProof/>
            <w:sz w:val="28"/>
            <w:szCs w:val="28"/>
          </w:rPr>
          <w:t>1.2 Развитие акционирования и его форм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25634739" w:history="1">
        <w:r w:rsidR="00611B7C">
          <w:rPr>
            <w:rStyle w:val="a3"/>
            <w:noProof/>
            <w:sz w:val="28"/>
            <w:szCs w:val="28"/>
          </w:rPr>
          <w:t>1.3 Понятие и виды акций</w:t>
        </w:r>
      </w:hyperlink>
    </w:p>
    <w:p w:rsidR="00611B7C" w:rsidRDefault="00611B7C" w:rsidP="00611B7C"/>
    <w:p w:rsidR="00611B7C" w:rsidRDefault="00637565" w:rsidP="00611B7C">
      <w:pPr>
        <w:pStyle w:val="11"/>
        <w:rPr>
          <w:caps w:val="0"/>
          <w:szCs w:val="24"/>
          <w:lang w:val="ru-RU"/>
        </w:rPr>
      </w:pPr>
      <w:hyperlink w:anchor="_Toc325634740" w:history="1">
        <w:r w:rsidR="00611B7C">
          <w:rPr>
            <w:rStyle w:val="a3"/>
          </w:rPr>
          <w:t>2 Правовое положение акционерных обществ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5634741" w:history="1">
        <w:r w:rsidR="00611B7C">
          <w:rPr>
            <w:rStyle w:val="a3"/>
            <w:noProof/>
            <w:sz w:val="28"/>
            <w:szCs w:val="28"/>
          </w:rPr>
          <w:t>2.1 Порядок создания и открытия АО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5634742" w:history="1">
        <w:r w:rsidR="00611B7C">
          <w:rPr>
            <w:rStyle w:val="a3"/>
            <w:noProof/>
            <w:sz w:val="28"/>
            <w:szCs w:val="28"/>
          </w:rPr>
          <w:t>2.2 Классификация акционерных обществ</w:t>
        </w:r>
      </w:hyperlink>
    </w:p>
    <w:p w:rsidR="00611B7C" w:rsidRDefault="00637565" w:rsidP="00611B7C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25634743" w:history="1">
        <w:r w:rsidR="00611B7C">
          <w:rPr>
            <w:rStyle w:val="a3"/>
            <w:noProof/>
            <w:sz w:val="28"/>
            <w:szCs w:val="28"/>
          </w:rPr>
          <w:t>2.3 Формирование капитала АО</w:t>
        </w:r>
      </w:hyperlink>
    </w:p>
    <w:p w:rsidR="00611B7C" w:rsidRDefault="00611B7C" w:rsidP="00611B7C"/>
    <w:p w:rsidR="00611B7C" w:rsidRDefault="00637565" w:rsidP="00611B7C">
      <w:pPr>
        <w:pStyle w:val="11"/>
        <w:rPr>
          <w:rStyle w:val="a3"/>
          <w:lang w:val="ru-RU"/>
        </w:rPr>
      </w:pPr>
      <w:hyperlink w:anchor="_Toc325634744" w:history="1">
        <w:r w:rsidR="00611B7C">
          <w:rPr>
            <w:rStyle w:val="a3"/>
          </w:rPr>
          <w:t>3 Регулирование деятельности АО в Казахстане</w:t>
        </w:r>
      </w:hyperlink>
    </w:p>
    <w:p w:rsidR="00611B7C" w:rsidRDefault="00611B7C" w:rsidP="00611B7C"/>
    <w:p w:rsidR="00611B7C" w:rsidRDefault="00637565" w:rsidP="00611B7C">
      <w:pPr>
        <w:pStyle w:val="11"/>
        <w:rPr>
          <w:rStyle w:val="a3"/>
          <w:lang w:val="ru-RU"/>
        </w:rPr>
      </w:pPr>
      <w:hyperlink w:anchor="_Toc325634745" w:history="1">
        <w:r w:rsidR="00611B7C">
          <w:rPr>
            <w:rStyle w:val="a3"/>
          </w:rPr>
          <w:t>Заключение</w:t>
        </w:r>
      </w:hyperlink>
    </w:p>
    <w:p w:rsidR="00611B7C" w:rsidRDefault="00611B7C" w:rsidP="00611B7C"/>
    <w:p w:rsidR="00611B7C" w:rsidRDefault="00637565" w:rsidP="00611B7C">
      <w:pPr>
        <w:pStyle w:val="11"/>
        <w:rPr>
          <w:caps w:val="0"/>
          <w:szCs w:val="24"/>
          <w:lang w:val="ru-RU"/>
        </w:rPr>
      </w:pPr>
      <w:hyperlink w:anchor="_Toc325634746" w:history="1">
        <w:r w:rsidR="00611B7C">
          <w:rPr>
            <w:rStyle w:val="a3"/>
          </w:rPr>
          <w:t>Список использованных источников</w:t>
        </w:r>
      </w:hyperlink>
    </w:p>
    <w:p w:rsidR="00611B7C" w:rsidRDefault="00611B7C" w:rsidP="00611B7C">
      <w:pPr>
        <w:rPr>
          <w:sz w:val="28"/>
        </w:rPr>
      </w:pPr>
      <w:r>
        <w:rPr>
          <w:sz w:val="28"/>
        </w:rPr>
        <w:fldChar w:fldCharType="end"/>
      </w:r>
    </w:p>
    <w:p w:rsidR="00611B7C" w:rsidRDefault="00611B7C" w:rsidP="00611B7C">
      <w:r>
        <w:br w:type="page"/>
      </w:r>
    </w:p>
    <w:p w:rsidR="00611B7C" w:rsidRDefault="00611B7C" w:rsidP="00611B7C">
      <w:pPr>
        <w:pStyle w:val="1"/>
      </w:pPr>
      <w:bookmarkStart w:id="4" w:name="_Toc325634746"/>
      <w:r>
        <w:lastRenderedPageBreak/>
        <w:t>Список использованных источников</w:t>
      </w:r>
      <w:bookmarkEnd w:id="4"/>
    </w:p>
    <w:p w:rsidR="00611B7C" w:rsidRDefault="00611B7C" w:rsidP="00611B7C">
      <w:pPr>
        <w:rPr>
          <w:rFonts w:eastAsia="Batang"/>
        </w:rPr>
      </w:pPr>
    </w:p>
    <w:p w:rsidR="00611B7C" w:rsidRDefault="00611B7C" w:rsidP="00611B7C">
      <w:pPr>
        <w:pStyle w:val="3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0" w:firstLine="261"/>
      </w:pPr>
      <w:r>
        <w:t>Закон Республики Казахстан от 13 мая 2003 г. N 415-</w:t>
      </w:r>
      <w:proofErr w:type="spellStart"/>
      <w:r>
        <w:t>II</w:t>
      </w:r>
      <w:proofErr w:type="spellEnd"/>
      <w:r>
        <w:t xml:space="preserve"> «Об акционерных обществах».</w:t>
      </w:r>
    </w:p>
    <w:p w:rsidR="00611B7C" w:rsidRDefault="00611B7C" w:rsidP="00611B7C">
      <w:pPr>
        <w:pStyle w:val="3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0" w:firstLine="261"/>
      </w:pPr>
      <w:r>
        <w:t>Закон Республики Казахстан от 10 июля 1998 г. N 281-</w:t>
      </w:r>
      <w:proofErr w:type="spellStart"/>
      <w:r>
        <w:t>1Об</w:t>
      </w:r>
      <w:proofErr w:type="spellEnd"/>
      <w:r>
        <w:t xml:space="preserve"> акционерных обществах </w:t>
      </w:r>
    </w:p>
    <w:p w:rsidR="00611B7C" w:rsidRDefault="00611B7C" w:rsidP="00611B7C">
      <w:pPr>
        <w:pStyle w:val="3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0" w:firstLine="261"/>
      </w:pPr>
      <w:proofErr w:type="spellStart"/>
      <w:r>
        <w:t>Баликоев</w:t>
      </w:r>
      <w:proofErr w:type="spellEnd"/>
      <w:r>
        <w:t xml:space="preserve"> В. «Общая экономическая теория», Лада, 2000</w:t>
      </w:r>
    </w:p>
    <w:p w:rsidR="00611B7C" w:rsidRDefault="00611B7C" w:rsidP="00611B7C">
      <w:pPr>
        <w:pStyle w:val="3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0" w:firstLine="261"/>
      </w:pPr>
      <w:proofErr w:type="spellStart"/>
      <w:r>
        <w:t>Андрюшенко</w:t>
      </w:r>
      <w:proofErr w:type="spellEnd"/>
      <w:r>
        <w:t xml:space="preserve"> </w:t>
      </w:r>
      <w:proofErr w:type="spellStart"/>
      <w:r>
        <w:t>В.И</w:t>
      </w:r>
      <w:proofErr w:type="spellEnd"/>
      <w:r>
        <w:t>., Книга акционера для чтения и принятия решений</w:t>
      </w:r>
      <w:proofErr w:type="gramStart"/>
      <w:r>
        <w:t xml:space="preserve">., </w:t>
      </w:r>
      <w:proofErr w:type="gramEnd"/>
      <w:r>
        <w:t xml:space="preserve">М. Фин. и  </w:t>
      </w:r>
      <w:proofErr w:type="spellStart"/>
      <w:r>
        <w:t>стат</w:t>
      </w:r>
      <w:proofErr w:type="spellEnd"/>
      <w:r>
        <w:t xml:space="preserve">-ка, </w:t>
      </w:r>
      <w:proofErr w:type="spellStart"/>
      <w:r>
        <w:t>1994г</w:t>
      </w:r>
      <w:proofErr w:type="spellEnd"/>
      <w:r>
        <w:t>.</w:t>
      </w:r>
    </w:p>
    <w:p w:rsidR="00611B7C" w:rsidRDefault="00611B7C" w:rsidP="00611B7C">
      <w:pPr>
        <w:pStyle w:val="3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0" w:firstLine="261"/>
      </w:pPr>
      <w:proofErr w:type="spellStart"/>
      <w:r>
        <w:t>Подвинская</w:t>
      </w:r>
      <w:proofErr w:type="spellEnd"/>
      <w:r>
        <w:t xml:space="preserve"> </w:t>
      </w:r>
      <w:proofErr w:type="spellStart"/>
      <w:r>
        <w:t>Е.С</w:t>
      </w:r>
      <w:proofErr w:type="spellEnd"/>
      <w:r>
        <w:t xml:space="preserve">., </w:t>
      </w:r>
      <w:proofErr w:type="spellStart"/>
      <w:r>
        <w:t>Жиляева</w:t>
      </w:r>
      <w:proofErr w:type="spellEnd"/>
      <w:r>
        <w:t xml:space="preserve"> </w:t>
      </w:r>
      <w:proofErr w:type="spellStart"/>
      <w:r>
        <w:t>Н.И</w:t>
      </w:r>
      <w:proofErr w:type="spellEnd"/>
      <w:r>
        <w:t xml:space="preserve">. - Все об </w:t>
      </w:r>
      <w:proofErr w:type="gramStart"/>
      <w:r>
        <w:t>акционерных</w:t>
      </w:r>
      <w:proofErr w:type="gramEnd"/>
      <w:r>
        <w:t xml:space="preserve"> обществах-</w:t>
      </w:r>
      <w:proofErr w:type="spellStart"/>
      <w:r>
        <w:t>1993г</w:t>
      </w:r>
      <w:proofErr w:type="spellEnd"/>
      <w:r>
        <w:t>.</w:t>
      </w:r>
    </w:p>
    <w:p w:rsidR="002E13A9" w:rsidRDefault="002E13A9" w:rsidP="00611B7C">
      <w:bookmarkStart w:id="5" w:name="_GoBack"/>
      <w:bookmarkEnd w:id="5"/>
    </w:p>
    <w:sectPr w:rsidR="002E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26D0"/>
    <w:multiLevelType w:val="hybridMultilevel"/>
    <w:tmpl w:val="69A43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5"/>
    <w:rsid w:val="002E13A9"/>
    <w:rsid w:val="00611B7C"/>
    <w:rsid w:val="00637565"/>
    <w:rsid w:val="00E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11B7C"/>
    <w:pPr>
      <w:keepNext/>
      <w:jc w:val="center"/>
      <w:outlineLvl w:val="0"/>
    </w:pPr>
    <w:rPr>
      <w:rFonts w:eastAsia="Batang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7C"/>
    <w:rPr>
      <w:rFonts w:ascii="Times New Roman" w:eastAsia="Batang" w:hAnsi="Times New Roman" w:cs="Times New Roman"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rsid w:val="00611B7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11B7C"/>
    <w:pPr>
      <w:tabs>
        <w:tab w:val="right" w:leader="dot" w:pos="9345"/>
      </w:tabs>
    </w:pPr>
    <w:rPr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semiHidden/>
    <w:rsid w:val="00611B7C"/>
    <w:pPr>
      <w:ind w:left="240"/>
    </w:pPr>
  </w:style>
  <w:style w:type="paragraph" w:styleId="3">
    <w:name w:val="Body Text Indent 3"/>
    <w:basedOn w:val="a"/>
    <w:link w:val="30"/>
    <w:semiHidden/>
    <w:rsid w:val="00611B7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Batang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11B7C"/>
    <w:rPr>
      <w:rFonts w:ascii="Times New Roman" w:eastAsia="Batang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11B7C"/>
    <w:pPr>
      <w:keepNext/>
      <w:jc w:val="center"/>
      <w:outlineLvl w:val="0"/>
    </w:pPr>
    <w:rPr>
      <w:rFonts w:eastAsia="Batang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7C"/>
    <w:rPr>
      <w:rFonts w:ascii="Times New Roman" w:eastAsia="Batang" w:hAnsi="Times New Roman" w:cs="Times New Roman"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rsid w:val="00611B7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11B7C"/>
    <w:pPr>
      <w:tabs>
        <w:tab w:val="right" w:leader="dot" w:pos="9345"/>
      </w:tabs>
    </w:pPr>
    <w:rPr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semiHidden/>
    <w:rsid w:val="00611B7C"/>
    <w:pPr>
      <w:ind w:left="240"/>
    </w:pPr>
  </w:style>
  <w:style w:type="paragraph" w:styleId="3">
    <w:name w:val="Body Text Indent 3"/>
    <w:basedOn w:val="a"/>
    <w:link w:val="30"/>
    <w:semiHidden/>
    <w:rsid w:val="00611B7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Batang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11B7C"/>
    <w:rPr>
      <w:rFonts w:ascii="Times New Roman" w:eastAsia="Batang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2016-06-14T07:54:00Z</dcterms:created>
  <dcterms:modified xsi:type="dcterms:W3CDTF">2016-06-14T07:54:00Z</dcterms:modified>
</cp:coreProperties>
</file>