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Преступления против жизни и здоровья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План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Введение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1 Преступление как категория уголовного права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1.1 Понятие и признаки преступления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1.2 Критерии классификации преступлений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2 Уголовно-правовая характеристика преступлений против жизни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2.1 Признаки преступлений против жизни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2.2 Убийство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2.3 Причинение смерти по неосторожности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2.4 Доведение до самоубийства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3 Преступления против здоровья личности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Заключение</w:t>
      </w: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Список использованной литературы</w:t>
      </w:r>
    </w:p>
    <w:p w:rsidR="001A0324" w:rsidRPr="001A0324" w:rsidRDefault="001A03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32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A0324" w:rsidRPr="001A0324" w:rsidRDefault="001A0324" w:rsidP="001A0324">
      <w:pPr>
        <w:pStyle w:val="1"/>
      </w:pPr>
      <w:bookmarkStart w:id="0" w:name="_Toc374543316"/>
      <w:r w:rsidRPr="001A0324">
        <w:lastRenderedPageBreak/>
        <w:t>Список использованной литературы</w:t>
      </w:r>
      <w:bookmarkEnd w:id="0"/>
    </w:p>
    <w:p w:rsidR="001A0324" w:rsidRPr="001A0324" w:rsidRDefault="001A0324" w:rsidP="001A032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 xml:space="preserve">Уголовный Кодекс Республики Казахстан., Алматы., “Жетi Жарғы”  </w:t>
      </w:r>
      <w:r w:rsidRPr="001A0324">
        <w:rPr>
          <w:rStyle w:val="s3"/>
          <w:rFonts w:ascii="Times New Roman" w:hAnsi="Times New Roman" w:cs="Times New Roman"/>
          <w:sz w:val="28"/>
          <w:shd w:val="clear" w:color="auto" w:fill="FFFFFF"/>
        </w:rPr>
        <w:t>(с</w:t>
      </w:r>
      <w:r w:rsidRPr="001A0324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hyperlink r:id="rId6" w:tgtFrame="_parent" w:tooltip="СПРАВКА ОБ УГОЛОВНОМ КОДЕКСЕ РК ОТ 16.07.97 № 167-I" w:history="1">
        <w:r w:rsidRPr="001A0324">
          <w:rPr>
            <w:rStyle w:val="j21"/>
            <w:rFonts w:ascii="Times New Roman" w:hAnsi="Times New Roman" w:cs="Times New Roman"/>
            <w:sz w:val="28"/>
            <w:bdr w:val="none" w:sz="0" w:space="0" w:color="auto" w:frame="1"/>
            <w:shd w:val="clear" w:color="auto" w:fill="FFFFFF"/>
          </w:rPr>
          <w:t>изменениями и дополнениями</w:t>
        </w:r>
      </w:hyperlink>
      <w:r w:rsidRPr="001A0324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1A0324">
        <w:rPr>
          <w:rStyle w:val="s3"/>
          <w:rFonts w:ascii="Times New Roman" w:hAnsi="Times New Roman" w:cs="Times New Roman"/>
          <w:sz w:val="28"/>
          <w:shd w:val="clear" w:color="auto" w:fill="FFFFFF"/>
        </w:rPr>
        <w:t>по состоянию на 04.07.2013 г.)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Клочков В., Пристанская О. Структура преступности.// Юрид.1995.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Комментарии к уголовному кодексу РК, Ответственные редакторы – Борчашвили И.Ш. и др. – Караганда, РГК ПО «Полиграфия, 1999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Нормативное постановление Верховного Суда Республики Казахстан от 11 мая 2007 года, №1 «О квалификации некоторых преступлений против жизни и здоровья»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Уголовное право.  Общая часть. Изд-во КГУ, 1994г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Уголовное право Казахстана (Особенная часть).под.редакцией д.ю.н. профессора И.И. Рогова и к.ю.н., профессорв С.М. Рахметова – Алматы, ТОО «Баспа», 2001г. – 536 с.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Комментарии к уголовному кодексу РК, Ответственные редакторы – Борчашвили И.Ш. и др. – Караганда, РГК ПО «Полиграфия, 1999 – 960с.;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Сборник постановлений Пленума Верховного Суда Казахской ССР, Пленума Верховного Суда Республики Казахстан, нормативных постановлений Верховного Суда Республики Казахстан (1961-2003 годы).-Алматы: ТОО «Издательство «НОРМА-К»», - 2004г. – 472с.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Поленов Г.Ф. Уголовное право Республики Казахстан, А., издание “Адилет Пресс”, 2007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Кудрявцев В.Н. «Закон, поступок, ответственность» М. 2004.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Малеин Н.С. «Правонарушение: понятие, причины, ответственность»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Кудрявцев В.Н. «Причины правонарушения» М. 2002</w:t>
      </w:r>
    </w:p>
    <w:p w:rsidR="001A0324" w:rsidRPr="001A0324" w:rsidRDefault="001A0324" w:rsidP="001A0324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Жалинский Социально-правовое Мышление: проблемы борьбы с преступностью  М. Наука 1989.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 xml:space="preserve">Клочков В., Пристанская О. Виды преступности.// Юрид 1995. </w:t>
      </w:r>
    </w:p>
    <w:p w:rsidR="001A0324" w:rsidRPr="001A0324" w:rsidRDefault="001A0324" w:rsidP="001A0324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0324">
        <w:rPr>
          <w:rFonts w:ascii="Times New Roman" w:hAnsi="Times New Roman" w:cs="Times New Roman"/>
          <w:sz w:val="28"/>
        </w:rPr>
        <w:t>А.М. Кустов, Б.М. Нургалиев.- Проблемы борьбы с организованной преступностью и коррупцией: Курс лекций - Караганда, КарЮИ МВД РК, 1999 - 216 с.</w:t>
      </w:r>
    </w:p>
    <w:p w:rsidR="001A0324" w:rsidRPr="001A0324" w:rsidRDefault="001A0324" w:rsidP="001A0324">
      <w:pPr>
        <w:tabs>
          <w:tab w:val="num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1A0324" w:rsidRPr="001A0324" w:rsidRDefault="001A0324" w:rsidP="001A0324">
      <w:pPr>
        <w:widowControl w:val="0"/>
        <w:jc w:val="both"/>
        <w:rPr>
          <w:rFonts w:ascii="Times New Roman" w:hAnsi="Times New Roman" w:cs="Times New Roman"/>
          <w:sz w:val="28"/>
        </w:rPr>
      </w:pP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0324" w:rsidRPr="001A0324" w:rsidRDefault="001A0324" w:rsidP="001A032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324">
        <w:rPr>
          <w:color w:val="000000"/>
          <w:sz w:val="28"/>
          <w:szCs w:val="28"/>
        </w:rPr>
        <w:t> </w:t>
      </w:r>
    </w:p>
    <w:p w:rsidR="00B112BC" w:rsidRPr="001A0324" w:rsidRDefault="00B112BC">
      <w:pPr>
        <w:rPr>
          <w:rFonts w:ascii="Times New Roman" w:hAnsi="Times New Roman" w:cs="Times New Roman"/>
        </w:rPr>
      </w:pPr>
    </w:p>
    <w:sectPr w:rsidR="00B112BC" w:rsidRPr="001A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BA6"/>
    <w:multiLevelType w:val="hybridMultilevel"/>
    <w:tmpl w:val="734EE7F2"/>
    <w:lvl w:ilvl="0" w:tplc="7BB2CC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24"/>
    <w:rsid w:val="001A0324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32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3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1A0324"/>
  </w:style>
  <w:style w:type="character" w:customStyle="1" w:styleId="apple-converted-space">
    <w:name w:val="apple-converted-space"/>
    <w:basedOn w:val="a0"/>
    <w:rsid w:val="001A0324"/>
  </w:style>
  <w:style w:type="character" w:customStyle="1" w:styleId="j21">
    <w:name w:val="j21"/>
    <w:basedOn w:val="a0"/>
    <w:rsid w:val="001A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32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3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1A0324"/>
  </w:style>
  <w:style w:type="character" w:customStyle="1" w:styleId="apple-converted-space">
    <w:name w:val="apple-converted-space"/>
    <w:basedOn w:val="a0"/>
    <w:rsid w:val="001A0324"/>
  </w:style>
  <w:style w:type="character" w:customStyle="1" w:styleId="j21">
    <w:name w:val="j21"/>
    <w:basedOn w:val="a0"/>
    <w:rsid w:val="001A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2015-02-27T06:19:00Z</dcterms:created>
  <dcterms:modified xsi:type="dcterms:W3CDTF">2015-02-27T06:22:00Z</dcterms:modified>
</cp:coreProperties>
</file>