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Процессы  управления конкурентоспособностью организации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План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Введение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1 Теоретические аспекты конкурентоспособности предприятия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1.1 Сущность и экономическое содержание конкурентоспособности предприятия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1.2 Информационное обеспечение определения конкурентоспособности предприятия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2 Анализ информационной базы для определения конкурентоспособности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2.1 Общая характеристика деятельности предприятия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2.2 Анализ конкурентоспособности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2.3 Использование маркетинговой информации при оценке уровня конкуренции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3 Пути повышения конкурентоспособности предприятия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Заключение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Список использованных источников</w:t>
      </w:r>
    </w:p>
    <w:p w:rsidR="004240FA" w:rsidRPr="004240FA" w:rsidRDefault="004240FA" w:rsidP="004240F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240FA">
        <w:rPr>
          <w:color w:val="000000"/>
          <w:sz w:val="28"/>
          <w:szCs w:val="28"/>
        </w:rPr>
        <w:t>Приложение</w:t>
      </w:r>
    </w:p>
    <w:p w:rsidR="004240FA" w:rsidRPr="004240FA" w:rsidRDefault="004240FA" w:rsidP="004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br w:type="page"/>
      </w:r>
    </w:p>
    <w:p w:rsidR="004240FA" w:rsidRPr="004240FA" w:rsidRDefault="004240FA" w:rsidP="004240FA">
      <w:pPr>
        <w:pStyle w:val="1"/>
        <w:ind w:firstLine="0"/>
        <w:jc w:val="left"/>
        <w:rPr>
          <w:b/>
          <w:bCs w:val="0"/>
          <w:szCs w:val="28"/>
        </w:rPr>
      </w:pPr>
      <w:bookmarkStart w:id="0" w:name="_Toc213725327"/>
      <w:bookmarkStart w:id="1" w:name="_Toc213394482"/>
      <w:bookmarkStart w:id="2" w:name="_Toc215719454"/>
      <w:bookmarkStart w:id="3" w:name="_Toc215877897"/>
      <w:bookmarkStart w:id="4" w:name="_Toc254616441"/>
      <w:bookmarkStart w:id="5" w:name="_Toc324001222"/>
      <w:bookmarkStart w:id="6" w:name="_Toc324001259"/>
      <w:r w:rsidRPr="004240FA">
        <w:rPr>
          <w:b/>
          <w:bCs w:val="0"/>
          <w:szCs w:val="28"/>
        </w:rPr>
        <w:lastRenderedPageBreak/>
        <w:t>Список использованных источников</w:t>
      </w:r>
      <w:bookmarkEnd w:id="0"/>
      <w:bookmarkEnd w:id="1"/>
      <w:bookmarkEnd w:id="2"/>
      <w:bookmarkEnd w:id="3"/>
      <w:bookmarkEnd w:id="4"/>
      <w:bookmarkEnd w:id="5"/>
      <w:bookmarkEnd w:id="6"/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Кричевский Р.Л.  Если  Вы руководитель. – М.: Дело ЛТД, 1993. –    375 с. 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Мильнер Б.З. Теория организаций. – М.: ИНФРА-М, 1999. – 336 с.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Семь нот менеджмента. – М.: ЗАО «Журнал Эксперт», 1998. – 424 с. 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40FA">
        <w:rPr>
          <w:rFonts w:ascii="Times New Roman" w:eastAsia="TimesNewRoman" w:hAnsi="Times New Roman" w:cs="Times New Roman"/>
          <w:sz w:val="28"/>
          <w:szCs w:val="28"/>
        </w:rPr>
        <w:t>Белобрагим, В.Я. Региональная экономика: проблемы качества / В.Я. Белобрагим. – М. : АСМС, 2001. – С. 26.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40FA">
        <w:rPr>
          <w:rFonts w:ascii="Times New Roman" w:eastAsia="TimesNewRoman" w:hAnsi="Times New Roman" w:cs="Times New Roman"/>
          <w:sz w:val="28"/>
          <w:szCs w:val="28"/>
        </w:rPr>
        <w:t>Лунев, В.Л. Управление зарубежной промышленной фирмой : курс лекций / В.Л. Лунев. – Новосибирск, 1995. – 110 с.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Галькович Р.С., Набоков В.И. Основы менеджмента. – М.: ИНФРА-М,  1998. –189 с.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Комаров М.А. Менеджмент. –М.: ИНФРА-М, 1998. – 351 с.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240FA">
        <w:rPr>
          <w:rFonts w:ascii="Times New Roman" w:eastAsia="TimesNewRoman" w:hAnsi="Times New Roman" w:cs="Times New Roman"/>
          <w:sz w:val="28"/>
          <w:szCs w:val="28"/>
        </w:rPr>
        <w:t>Гельвановский, М.И. Конкурентоспособность в микро-, мезо- и макроуровневом измерениях // Экономический журнал. – 1998. – № 3. – С. 67–68.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Герчикова И.Н. Менеджмент. – М.: Финансы и статистика, 1997. –   763 с.</w:t>
      </w:r>
    </w:p>
    <w:p w:rsidR="004240FA" w:rsidRPr="004240FA" w:rsidRDefault="004240FA" w:rsidP="004240FA">
      <w:pPr>
        <w:widowControl w:val="0"/>
        <w:numPr>
          <w:ilvl w:val="0"/>
          <w:numId w:val="1"/>
        </w:numPr>
        <w:tabs>
          <w:tab w:val="clear" w:pos="144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eastAsia="TimesNewRoman" w:hAnsi="Times New Roman" w:cs="Times New Roman"/>
          <w:sz w:val="28"/>
          <w:szCs w:val="28"/>
        </w:rPr>
        <w:t>Гузков, И. Тенденции изменения конкурентоспособности продукции / И. Гузков, Н. Типова // Маркетинг. – 1997. – № 1. – С. 20 – 34.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Бовэ К.Л., Аренс Ч.Ф. Современная реклама. «Довгань», - Тольятти, 1999.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Веленто В.И., Осипова Г.Т. Договор лизинга: Учебное пособие. - Гродно, 1997.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Виханский О.С., Наумов А.Н. Менеджмент. М.: «Высшая школа», 1994.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Данько Т.П. Управление маркетингом: Учебник / Т.П. Данько. – М.: ИНФРА – М., 2001. 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Завгородняя А.В., Мотышина М. С. Хозяйственные ситуации и деловые игры по маркетингу: Сборник задач. - Л.: Изд-во МФЭИ. 1990. 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Котлер Ф. Маркетинг менеджмент: Анализ, планирование, внедрение, контроль. – Изд. 2-е, испр. – СПб.: Питер Ком, 1999. 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Мескон М.Х., Альберт М., Хедоури Ф. Основы менеджмента. М.: «Дело2, 1997.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>Мартынова О.К. Контроль качества на предприятии // Приложение к журналу «Стандарты и качество». – 2008. - № 5. – С. 35 – 43.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Песоцкая Е.В. Маркетинг услуг. – СПб.: Издательство «Питер», 2000. 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Портер М. Международная конкуренция. Пер. с англ. / Ред. В.И. Щетинина. М.: Межд. отн., 1993. </w:t>
      </w:r>
    </w:p>
    <w:p w:rsidR="004240FA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Синецкий Б.И. Основы коммерческой деятельности. - М.: Юрист, 1998. </w:t>
      </w:r>
    </w:p>
    <w:p w:rsidR="001943FF" w:rsidRPr="004240FA" w:rsidRDefault="004240FA" w:rsidP="004240FA">
      <w:pPr>
        <w:numPr>
          <w:ilvl w:val="0"/>
          <w:numId w:val="1"/>
        </w:numPr>
        <w:tabs>
          <w:tab w:val="clear" w:pos="1440"/>
          <w:tab w:val="num" w:pos="900"/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0FA">
        <w:rPr>
          <w:rFonts w:ascii="Times New Roman" w:hAnsi="Times New Roman" w:cs="Times New Roman"/>
          <w:sz w:val="28"/>
          <w:szCs w:val="28"/>
        </w:rPr>
        <w:t xml:space="preserve">Тлеубердинова А. Т. Цены и ценообразование: Учебное пособие. Караганда: Изд-во КарГУ, 2002. </w:t>
      </w:r>
      <w:bookmarkStart w:id="7" w:name="_GoBack"/>
      <w:bookmarkEnd w:id="7"/>
    </w:p>
    <w:sectPr w:rsidR="001943FF" w:rsidRPr="0042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88E"/>
    <w:multiLevelType w:val="hybridMultilevel"/>
    <w:tmpl w:val="C5C47C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A"/>
    <w:rsid w:val="001943FF"/>
    <w:rsid w:val="004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,Heading 1 Char,Heading 1 Char Char,Heading 1 Char Char Char,Heading 11,Heading 1 Char Char1,Заголовок 1 Знак Знак,Глава"/>
    <w:basedOn w:val="a"/>
    <w:next w:val="a"/>
    <w:link w:val="10"/>
    <w:qFormat/>
    <w:rsid w:val="004240FA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0FA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????????? 1,Heading 1 Char,Heading 1 Char Char,Heading 1 Char Char Char,Heading 11,Heading 1 Char Char1,Заголовок 1 Знак Знак,Глава"/>
    <w:basedOn w:val="a"/>
    <w:next w:val="a"/>
    <w:link w:val="10"/>
    <w:qFormat/>
    <w:rsid w:val="004240FA"/>
    <w:pPr>
      <w:widowControl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0FA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2015-03-03T09:18:00Z</dcterms:created>
  <dcterms:modified xsi:type="dcterms:W3CDTF">2015-03-03T09:21:00Z</dcterms:modified>
</cp:coreProperties>
</file>