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01" w:rsidRDefault="00213B01" w:rsidP="00213B01">
      <w:pPr>
        <w:pStyle w:val="11"/>
        <w:tabs>
          <w:tab w:val="right" w:leader="dot" w:pos="9628"/>
        </w:tabs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Содержание</w:t>
      </w:r>
    </w:p>
    <w:p w:rsidR="00213B01" w:rsidRDefault="00213B01" w:rsidP="00213B01"/>
    <w:p w:rsidR="00213B01" w:rsidRDefault="00213B01" w:rsidP="00213B01"/>
    <w:p w:rsidR="00213B01" w:rsidRDefault="00213B01" w:rsidP="00213B01">
      <w:pPr>
        <w:pStyle w:val="11"/>
        <w:tabs>
          <w:tab w:val="right" w:leader="dot" w:pos="9628"/>
        </w:tabs>
        <w:spacing w:before="0"/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r>
        <w:rPr>
          <w:rFonts w:ascii="Times New Roman" w:hAnsi="Times New Roman"/>
          <w:b w:val="0"/>
          <w:bCs w:val="0"/>
        </w:rPr>
        <w:fldChar w:fldCharType="begin"/>
      </w:r>
      <w:r>
        <w:rPr>
          <w:rFonts w:ascii="Times New Roman" w:hAnsi="Times New Roman"/>
          <w:b w:val="0"/>
          <w:bCs w:val="0"/>
        </w:rPr>
        <w:instrText xml:space="preserve"> TOC \o "1-2" \h \z </w:instrText>
      </w:r>
      <w:r>
        <w:rPr>
          <w:rFonts w:ascii="Times New Roman" w:hAnsi="Times New Roman"/>
          <w:b w:val="0"/>
          <w:bCs w:val="0"/>
        </w:rPr>
        <w:fldChar w:fldCharType="separate"/>
      </w:r>
      <w:hyperlink w:anchor="_Toc309739622" w:history="1">
        <w:r>
          <w:rPr>
            <w:rStyle w:val="a3"/>
            <w:rFonts w:ascii="Times New Roman" w:hAnsi="Times New Roman"/>
            <w:b w:val="0"/>
            <w:bCs w:val="0"/>
            <w:noProof/>
          </w:rPr>
          <w:t>Введение</w:t>
        </w:r>
        <w:r>
          <w:rPr>
            <w:rFonts w:ascii="Times New Roman" w:hAnsi="Times New Roman"/>
            <w:b w:val="0"/>
            <w:bCs w:val="0"/>
            <w:noProof/>
            <w:webHidden/>
          </w:rPr>
          <w:tab/>
        </w:r>
        <w:r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_Toc309739622 \h </w:instrText>
        </w:r>
        <w:r>
          <w:rPr>
            <w:rFonts w:ascii="Times New Roman" w:hAnsi="Times New Roman"/>
            <w:b w:val="0"/>
            <w:bCs w:val="0"/>
            <w:noProof/>
          </w:rPr>
        </w:r>
        <w:r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>
          <w:rPr>
            <w:rFonts w:ascii="Times New Roman" w:hAnsi="Times New Roman"/>
            <w:b w:val="0"/>
            <w:bCs w:val="0"/>
            <w:noProof/>
            <w:webHidden/>
          </w:rPr>
          <w:t>3</w:t>
        </w:r>
        <w:r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213B01" w:rsidRDefault="00213B01" w:rsidP="00213B01">
      <w:pPr>
        <w:pStyle w:val="11"/>
        <w:tabs>
          <w:tab w:val="right" w:leader="dot" w:pos="9628"/>
        </w:tabs>
        <w:spacing w:before="0"/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w:anchor="_Toc309739623" w:history="1">
        <w:r>
          <w:rPr>
            <w:rStyle w:val="a3"/>
            <w:rFonts w:ascii="Times New Roman" w:hAnsi="Times New Roman"/>
            <w:b w:val="0"/>
            <w:bCs w:val="0"/>
            <w:noProof/>
            <w:lang w:val="en-US"/>
          </w:rPr>
          <w:t>I</w:t>
        </w:r>
        <w:r>
          <w:rPr>
            <w:rStyle w:val="a3"/>
            <w:rFonts w:ascii="Times New Roman" w:hAnsi="Times New Roman"/>
            <w:b w:val="0"/>
            <w:bCs w:val="0"/>
            <w:noProof/>
          </w:rPr>
          <w:t>.Те</w:t>
        </w:r>
        <w:r>
          <w:rPr>
            <w:rStyle w:val="a3"/>
            <w:rFonts w:ascii="Times New Roman" w:hAnsi="Times New Roman"/>
            <w:b w:val="0"/>
            <w:bCs w:val="0"/>
            <w:noProof/>
          </w:rPr>
          <w:t>о</w:t>
        </w:r>
        <w:r>
          <w:rPr>
            <w:rStyle w:val="a3"/>
            <w:rFonts w:ascii="Times New Roman" w:hAnsi="Times New Roman"/>
            <w:b w:val="0"/>
            <w:bCs w:val="0"/>
            <w:noProof/>
          </w:rPr>
          <w:t>ретическая часть</w:t>
        </w:r>
        <w:r>
          <w:rPr>
            <w:rFonts w:ascii="Times New Roman" w:hAnsi="Times New Roman"/>
            <w:b w:val="0"/>
            <w:bCs w:val="0"/>
            <w:noProof/>
            <w:webHidden/>
          </w:rPr>
          <w:tab/>
        </w:r>
        <w:r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_Toc309739623 \h </w:instrText>
        </w:r>
        <w:r>
          <w:rPr>
            <w:rFonts w:ascii="Times New Roman" w:hAnsi="Times New Roman"/>
            <w:b w:val="0"/>
            <w:bCs w:val="0"/>
            <w:noProof/>
          </w:rPr>
        </w:r>
        <w:r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>
          <w:rPr>
            <w:rFonts w:ascii="Times New Roman" w:hAnsi="Times New Roman"/>
            <w:b w:val="0"/>
            <w:bCs w:val="0"/>
            <w:noProof/>
            <w:webHidden/>
          </w:rPr>
          <w:t>5</w:t>
        </w:r>
        <w:r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213B01" w:rsidRDefault="00213B01" w:rsidP="00213B01">
      <w:pPr>
        <w:pStyle w:val="2"/>
        <w:tabs>
          <w:tab w:val="right" w:leader="dot" w:pos="9628"/>
        </w:tabs>
        <w:spacing w:before="0"/>
        <w:rPr>
          <w:b w:val="0"/>
          <w:bCs w:val="0"/>
          <w:noProof/>
          <w:sz w:val="24"/>
        </w:rPr>
      </w:pPr>
      <w:hyperlink w:anchor="_Toc309739624" w:history="1">
        <w:r>
          <w:rPr>
            <w:rStyle w:val="a3"/>
            <w:b w:val="0"/>
            <w:bCs w:val="0"/>
            <w:noProof/>
          </w:rPr>
          <w:t>1.1 Состав и характеристика прямых производственных затрат</w:t>
        </w:r>
        <w:r>
          <w:rPr>
            <w:b w:val="0"/>
            <w:bCs w:val="0"/>
            <w:noProof/>
            <w:webHidden/>
          </w:rPr>
          <w:tab/>
        </w:r>
        <w:r>
          <w:rPr>
            <w:b w:val="0"/>
            <w:bCs w:val="0"/>
            <w:noProof/>
            <w:webHidden/>
          </w:rPr>
          <w:fldChar w:fldCharType="begin"/>
        </w:r>
        <w:r>
          <w:rPr>
            <w:b w:val="0"/>
            <w:bCs w:val="0"/>
            <w:noProof/>
            <w:webHidden/>
          </w:rPr>
          <w:instrText xml:space="preserve"> PAGEREF _Toc309739624 \h </w:instrText>
        </w:r>
        <w:r>
          <w:rPr>
            <w:b w:val="0"/>
            <w:bCs w:val="0"/>
            <w:noProof/>
          </w:rPr>
        </w:r>
        <w:r>
          <w:rPr>
            <w:b w:val="0"/>
            <w:bCs w:val="0"/>
            <w:noProof/>
            <w:webHidden/>
          </w:rPr>
          <w:fldChar w:fldCharType="separate"/>
        </w:r>
        <w:r>
          <w:rPr>
            <w:b w:val="0"/>
            <w:bCs w:val="0"/>
            <w:noProof/>
            <w:webHidden/>
          </w:rPr>
          <w:t>5</w:t>
        </w:r>
        <w:r>
          <w:rPr>
            <w:b w:val="0"/>
            <w:bCs w:val="0"/>
            <w:noProof/>
            <w:webHidden/>
          </w:rPr>
          <w:fldChar w:fldCharType="end"/>
        </w:r>
      </w:hyperlink>
    </w:p>
    <w:p w:rsidR="00213B01" w:rsidRDefault="00213B01" w:rsidP="00213B01">
      <w:pPr>
        <w:pStyle w:val="2"/>
        <w:tabs>
          <w:tab w:val="right" w:leader="dot" w:pos="9628"/>
        </w:tabs>
        <w:spacing w:before="0"/>
        <w:rPr>
          <w:b w:val="0"/>
          <w:bCs w:val="0"/>
          <w:noProof/>
          <w:sz w:val="24"/>
        </w:rPr>
      </w:pPr>
      <w:hyperlink w:anchor="_Toc309739625" w:history="1">
        <w:r>
          <w:rPr>
            <w:rStyle w:val="a3"/>
            <w:b w:val="0"/>
            <w:bCs w:val="0"/>
            <w:noProof/>
          </w:rPr>
          <w:t>1.2 Выбор направления списания затрат на материалы</w:t>
        </w:r>
        <w:r>
          <w:rPr>
            <w:b w:val="0"/>
            <w:bCs w:val="0"/>
            <w:noProof/>
            <w:webHidden/>
          </w:rPr>
          <w:tab/>
        </w:r>
        <w:r>
          <w:rPr>
            <w:b w:val="0"/>
            <w:bCs w:val="0"/>
            <w:noProof/>
            <w:webHidden/>
          </w:rPr>
          <w:fldChar w:fldCharType="begin"/>
        </w:r>
        <w:r>
          <w:rPr>
            <w:b w:val="0"/>
            <w:bCs w:val="0"/>
            <w:noProof/>
            <w:webHidden/>
          </w:rPr>
          <w:instrText xml:space="preserve"> PAGEREF _Toc309739625 \h </w:instrText>
        </w:r>
        <w:r>
          <w:rPr>
            <w:b w:val="0"/>
            <w:bCs w:val="0"/>
            <w:noProof/>
          </w:rPr>
        </w:r>
        <w:r>
          <w:rPr>
            <w:b w:val="0"/>
            <w:bCs w:val="0"/>
            <w:noProof/>
            <w:webHidden/>
          </w:rPr>
          <w:fldChar w:fldCharType="separate"/>
        </w:r>
        <w:r>
          <w:rPr>
            <w:b w:val="0"/>
            <w:bCs w:val="0"/>
            <w:noProof/>
            <w:webHidden/>
          </w:rPr>
          <w:t>13</w:t>
        </w:r>
        <w:r>
          <w:rPr>
            <w:b w:val="0"/>
            <w:bCs w:val="0"/>
            <w:noProof/>
            <w:webHidden/>
          </w:rPr>
          <w:fldChar w:fldCharType="end"/>
        </w:r>
      </w:hyperlink>
    </w:p>
    <w:p w:rsidR="00213B01" w:rsidRDefault="00213B01" w:rsidP="00213B01">
      <w:pPr>
        <w:pStyle w:val="2"/>
        <w:tabs>
          <w:tab w:val="right" w:leader="dot" w:pos="9628"/>
        </w:tabs>
        <w:spacing w:before="0"/>
        <w:rPr>
          <w:b w:val="0"/>
          <w:bCs w:val="0"/>
          <w:noProof/>
          <w:sz w:val="24"/>
        </w:rPr>
      </w:pPr>
      <w:hyperlink w:anchor="_Toc309739626" w:history="1">
        <w:r>
          <w:rPr>
            <w:rStyle w:val="a3"/>
            <w:b w:val="0"/>
            <w:bCs w:val="0"/>
            <w:noProof/>
          </w:rPr>
          <w:t>1.3 Выбор направления списания затрат на оплату труда</w:t>
        </w:r>
        <w:r>
          <w:rPr>
            <w:b w:val="0"/>
            <w:bCs w:val="0"/>
            <w:noProof/>
            <w:webHidden/>
          </w:rPr>
          <w:tab/>
        </w:r>
        <w:r>
          <w:rPr>
            <w:b w:val="0"/>
            <w:bCs w:val="0"/>
            <w:noProof/>
            <w:webHidden/>
          </w:rPr>
          <w:fldChar w:fldCharType="begin"/>
        </w:r>
        <w:r>
          <w:rPr>
            <w:b w:val="0"/>
            <w:bCs w:val="0"/>
            <w:noProof/>
            <w:webHidden/>
          </w:rPr>
          <w:instrText xml:space="preserve"> PAGEREF _Toc309739626 \h </w:instrText>
        </w:r>
        <w:r>
          <w:rPr>
            <w:b w:val="0"/>
            <w:bCs w:val="0"/>
            <w:noProof/>
          </w:rPr>
        </w:r>
        <w:r>
          <w:rPr>
            <w:b w:val="0"/>
            <w:bCs w:val="0"/>
            <w:noProof/>
            <w:webHidden/>
          </w:rPr>
          <w:fldChar w:fldCharType="separate"/>
        </w:r>
        <w:r>
          <w:rPr>
            <w:b w:val="0"/>
            <w:bCs w:val="0"/>
            <w:noProof/>
            <w:webHidden/>
          </w:rPr>
          <w:t>22</w:t>
        </w:r>
        <w:r>
          <w:rPr>
            <w:b w:val="0"/>
            <w:bCs w:val="0"/>
            <w:noProof/>
            <w:webHidden/>
          </w:rPr>
          <w:fldChar w:fldCharType="end"/>
        </w:r>
      </w:hyperlink>
    </w:p>
    <w:p w:rsidR="00213B01" w:rsidRDefault="00213B01" w:rsidP="00213B01">
      <w:pPr>
        <w:pStyle w:val="11"/>
        <w:tabs>
          <w:tab w:val="right" w:leader="dot" w:pos="9628"/>
        </w:tabs>
        <w:spacing w:before="0"/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w:anchor="_Toc309739627" w:history="1">
        <w:r>
          <w:rPr>
            <w:rStyle w:val="a3"/>
            <w:rFonts w:ascii="Times New Roman" w:hAnsi="Times New Roman"/>
            <w:b w:val="0"/>
            <w:bCs w:val="0"/>
            <w:noProof/>
          </w:rPr>
          <w:t>2 Практическая часть</w:t>
        </w:r>
        <w:r>
          <w:rPr>
            <w:rFonts w:ascii="Times New Roman" w:hAnsi="Times New Roman"/>
            <w:b w:val="0"/>
            <w:bCs w:val="0"/>
            <w:noProof/>
            <w:webHidden/>
          </w:rPr>
          <w:tab/>
        </w:r>
        <w:r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_Toc309739627 \h </w:instrText>
        </w:r>
        <w:r>
          <w:rPr>
            <w:rFonts w:ascii="Times New Roman" w:hAnsi="Times New Roman"/>
            <w:b w:val="0"/>
            <w:bCs w:val="0"/>
            <w:noProof/>
          </w:rPr>
        </w:r>
        <w:r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>
          <w:rPr>
            <w:rFonts w:ascii="Times New Roman" w:hAnsi="Times New Roman"/>
            <w:b w:val="0"/>
            <w:bCs w:val="0"/>
            <w:noProof/>
            <w:webHidden/>
          </w:rPr>
          <w:t>25</w:t>
        </w:r>
        <w:r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213B01" w:rsidRDefault="00213B01" w:rsidP="00213B01">
      <w:pPr>
        <w:pStyle w:val="11"/>
        <w:tabs>
          <w:tab w:val="right" w:leader="dot" w:pos="9628"/>
        </w:tabs>
        <w:spacing w:before="0"/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w:anchor="_Toc309739628" w:history="1">
        <w:r>
          <w:rPr>
            <w:rStyle w:val="a3"/>
            <w:rFonts w:ascii="Times New Roman" w:hAnsi="Times New Roman"/>
            <w:b w:val="0"/>
            <w:bCs w:val="0"/>
            <w:noProof/>
          </w:rPr>
          <w:t>Заключ</w:t>
        </w:r>
        <w:r>
          <w:rPr>
            <w:rStyle w:val="a3"/>
            <w:rFonts w:ascii="Times New Roman" w:hAnsi="Times New Roman"/>
            <w:b w:val="0"/>
            <w:bCs w:val="0"/>
            <w:noProof/>
          </w:rPr>
          <w:t>е</w:t>
        </w:r>
        <w:r>
          <w:rPr>
            <w:rStyle w:val="a3"/>
            <w:rFonts w:ascii="Times New Roman" w:hAnsi="Times New Roman"/>
            <w:b w:val="0"/>
            <w:bCs w:val="0"/>
            <w:noProof/>
          </w:rPr>
          <w:t>ние</w:t>
        </w:r>
        <w:r>
          <w:rPr>
            <w:rFonts w:ascii="Times New Roman" w:hAnsi="Times New Roman"/>
            <w:b w:val="0"/>
            <w:bCs w:val="0"/>
            <w:noProof/>
            <w:webHidden/>
          </w:rPr>
          <w:tab/>
        </w:r>
        <w:r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_Toc309739628 \h </w:instrText>
        </w:r>
        <w:r>
          <w:rPr>
            <w:rFonts w:ascii="Times New Roman" w:hAnsi="Times New Roman"/>
            <w:b w:val="0"/>
            <w:bCs w:val="0"/>
            <w:noProof/>
          </w:rPr>
        </w:r>
        <w:r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>
          <w:rPr>
            <w:rFonts w:ascii="Times New Roman" w:hAnsi="Times New Roman"/>
            <w:b w:val="0"/>
            <w:bCs w:val="0"/>
            <w:noProof/>
            <w:webHidden/>
          </w:rPr>
          <w:t>26</w:t>
        </w:r>
        <w:r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213B01" w:rsidRDefault="00213B01" w:rsidP="00213B01">
      <w:pPr>
        <w:pStyle w:val="11"/>
        <w:tabs>
          <w:tab w:val="right" w:leader="dot" w:pos="9628"/>
        </w:tabs>
        <w:spacing w:before="0"/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w:anchor="_Toc309739629" w:history="1">
        <w:r>
          <w:rPr>
            <w:rStyle w:val="a3"/>
            <w:rFonts w:ascii="Times New Roman" w:hAnsi="Times New Roman"/>
            <w:b w:val="0"/>
            <w:bCs w:val="0"/>
            <w:noProof/>
          </w:rPr>
          <w:t>Список использованной литературы</w:t>
        </w:r>
        <w:r>
          <w:rPr>
            <w:rFonts w:ascii="Times New Roman" w:hAnsi="Times New Roman"/>
            <w:b w:val="0"/>
            <w:bCs w:val="0"/>
            <w:noProof/>
            <w:webHidden/>
          </w:rPr>
          <w:tab/>
        </w:r>
        <w:r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_Toc309739629 \h </w:instrText>
        </w:r>
        <w:r>
          <w:rPr>
            <w:rFonts w:ascii="Times New Roman" w:hAnsi="Times New Roman"/>
            <w:b w:val="0"/>
            <w:bCs w:val="0"/>
            <w:noProof/>
          </w:rPr>
        </w:r>
        <w:r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>
          <w:rPr>
            <w:rFonts w:ascii="Times New Roman" w:hAnsi="Times New Roman"/>
            <w:b w:val="0"/>
            <w:bCs w:val="0"/>
            <w:noProof/>
            <w:webHidden/>
          </w:rPr>
          <w:t>28</w:t>
        </w:r>
        <w:r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213B01" w:rsidRDefault="00213B01" w:rsidP="00213B01">
      <w:pPr>
        <w:rPr>
          <w:szCs w:val="28"/>
        </w:rPr>
      </w:pPr>
      <w:r>
        <w:rPr>
          <w:szCs w:val="28"/>
        </w:rPr>
        <w:fldChar w:fldCharType="end"/>
      </w:r>
    </w:p>
    <w:p w:rsidR="00213B01" w:rsidRDefault="00213B01" w:rsidP="00213B01">
      <w:r>
        <w:br w:type="page"/>
      </w:r>
    </w:p>
    <w:p w:rsidR="00213B01" w:rsidRDefault="00213B01" w:rsidP="00213B01">
      <w:pPr>
        <w:pStyle w:val="1"/>
      </w:pPr>
      <w:bookmarkStart w:id="0" w:name="_Toc309739629"/>
      <w:r>
        <w:lastRenderedPageBreak/>
        <w:t>Список использованной литературы</w:t>
      </w:r>
      <w:bookmarkEnd w:id="0"/>
    </w:p>
    <w:p w:rsidR="00213B01" w:rsidRDefault="00213B01" w:rsidP="00213B01"/>
    <w:p w:rsidR="00213B01" w:rsidRDefault="00213B01" w:rsidP="00213B01"/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>Друри К. Управленческий и производственный учет: учебный комплекс для студентов вузов /Пер. с англ. – 6-ое изд. -  М.: ЮНИТИ- ДАНА, 2007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>О бухгалтерском учете и финансовой отчетности. Закон Республики Казахстан от 2</w:t>
      </w:r>
      <w:r>
        <w:rPr>
          <w:szCs w:val="28"/>
        </w:rPr>
        <w:t>8</w:t>
      </w:r>
      <w:r>
        <w:rPr>
          <w:szCs w:val="28"/>
          <w:lang w:val="kk-KZ"/>
        </w:rPr>
        <w:t>.</w:t>
      </w:r>
      <w:r>
        <w:rPr>
          <w:szCs w:val="28"/>
        </w:rPr>
        <w:t>0</w:t>
      </w:r>
      <w:r>
        <w:rPr>
          <w:szCs w:val="28"/>
          <w:lang w:val="kk-KZ"/>
        </w:rPr>
        <w:t>2.</w:t>
      </w:r>
      <w:r>
        <w:rPr>
          <w:szCs w:val="28"/>
        </w:rPr>
        <w:t xml:space="preserve">2007года </w:t>
      </w:r>
      <w:r>
        <w:rPr>
          <w:szCs w:val="28"/>
          <w:lang w:val="kk-KZ"/>
        </w:rPr>
        <w:t xml:space="preserve"> № 2</w:t>
      </w:r>
      <w:r>
        <w:rPr>
          <w:szCs w:val="28"/>
        </w:rPr>
        <w:t>34-</w:t>
      </w:r>
      <w:r>
        <w:rPr>
          <w:szCs w:val="28"/>
          <w:lang w:val="kk-KZ"/>
        </w:rPr>
        <w:t>ІІІ.</w:t>
      </w:r>
      <w:r>
        <w:rPr>
          <w:bCs/>
          <w:color w:val="000000"/>
        </w:rPr>
        <w:t xml:space="preserve"> (с изменениями и дополнениями по состоянию на 26.12.2012 года).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Рахметов А.Х. Управленческий учет по сегментам деятельности // журнал «Бухгалтерский учет»  - 2000 год,  № 20, с. 15-18  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>Нидлз Б., Андерсон Х., Колдуэлл Д. Принципы бухгалтерского учета / Пер. с англ. – 2-е изд. – М.: Финансы и статистика, 2003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>В.Э.Керимов "Управленческий учет" - Москва 2005 г.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>Алан Апчерч " Управленческий учет : принципы и практика ", Москва 2004 г.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>Бухгалтерский управленческий учет: учеб. для студентов вузов, обучающихся по экон. специальностям/М. А. Вахрушина. – 6- е изд., испр. – Москва. – Омега – Л, 2007. – 570 с.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>Ивашкевич В. Б. Бухгалтерский управленческий учет: учеб. для вузов. – М.: Экономист, 2006. – 618 с.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>Каверина О. Д. Управленческий учет: системы, методы, процедуры. – М.: Финансы и статистика, 2008. – 352 с.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Кондраков Н.П., Иванова М. А. Бухгалтерский управленческий учет: Учебное пособие. – М.: ИНФРА-М, 2007. – 368 с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Хорнген Ч., Фостер Дж. Бухгалтерский учет: управленческий аспект. –М., Финансы и статистика, 2000.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Ивашкевич В. Б. Бухгалтерский управленческий учет. Учебник - М.: Юрист, 2003.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>Карпова Т. В. Основы управленческого учета. Учебник. - М.: ЮНИТИ, 2001.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Кондратова И. Г. Основы управленческого учета. Учебное пособие. - М.: Финансы и статистика, 2001.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Друри К. Управленческий учет для бизнес-решений. - М.: ЮНИТИ, 2003.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Николаева О., Шишкова Т. Управленческий учет: Учебное пособие. М.: УРСС, 2003.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Палий В.Ф.. Организация управленческого учета. - М.: Бератор-Пресс, 2003.</w:t>
      </w:r>
    </w:p>
    <w:p w:rsidR="00213B01" w:rsidRDefault="00213B01" w:rsidP="00213B0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Рей В.В., Палий В. Управленческий учет. М.: Инфра-М, 1997.</w:t>
      </w:r>
    </w:p>
    <w:p w:rsidR="00213B01" w:rsidRDefault="00213B01" w:rsidP="00213B01">
      <w:pPr>
        <w:ind w:left="360" w:hanging="360"/>
        <w:rPr>
          <w:lang w:val="kk-KZ"/>
        </w:rPr>
      </w:pPr>
    </w:p>
    <w:p w:rsidR="00ED094C" w:rsidRDefault="00ED094C" w:rsidP="00213B01">
      <w:bookmarkStart w:id="1" w:name="_GoBack"/>
      <w:bookmarkEnd w:id="1"/>
    </w:p>
    <w:sectPr w:rsidR="00ED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DDE"/>
    <w:multiLevelType w:val="hybridMultilevel"/>
    <w:tmpl w:val="63B45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01"/>
    <w:rsid w:val="00213B01"/>
    <w:rsid w:val="00E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0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13B01"/>
    <w:pPr>
      <w:keepNext/>
      <w:jc w:val="both"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213B01"/>
    <w:pPr>
      <w:spacing w:before="360"/>
    </w:pPr>
    <w:rPr>
      <w:rFonts w:ascii="Arial" w:hAnsi="Arial"/>
      <w:b/>
      <w:bCs/>
      <w:caps/>
      <w:szCs w:val="28"/>
    </w:rPr>
  </w:style>
  <w:style w:type="paragraph" w:styleId="2">
    <w:name w:val="toc 2"/>
    <w:basedOn w:val="a"/>
    <w:next w:val="a"/>
    <w:autoRedefine/>
    <w:semiHidden/>
    <w:rsid w:val="00213B01"/>
    <w:pPr>
      <w:spacing w:before="240"/>
    </w:pPr>
    <w:rPr>
      <w:b/>
      <w:bCs/>
    </w:rPr>
  </w:style>
  <w:style w:type="character" w:styleId="a3">
    <w:name w:val="Hyperlink"/>
    <w:semiHidden/>
    <w:rsid w:val="00213B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3B01"/>
    <w:rPr>
      <w:rFonts w:cs="Arial"/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0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13B01"/>
    <w:pPr>
      <w:keepNext/>
      <w:jc w:val="both"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213B01"/>
    <w:pPr>
      <w:spacing w:before="360"/>
    </w:pPr>
    <w:rPr>
      <w:rFonts w:ascii="Arial" w:hAnsi="Arial"/>
      <w:b/>
      <w:bCs/>
      <w:caps/>
      <w:szCs w:val="28"/>
    </w:rPr>
  </w:style>
  <w:style w:type="paragraph" w:styleId="2">
    <w:name w:val="toc 2"/>
    <w:basedOn w:val="a"/>
    <w:next w:val="a"/>
    <w:autoRedefine/>
    <w:semiHidden/>
    <w:rsid w:val="00213B01"/>
    <w:pPr>
      <w:spacing w:before="240"/>
    </w:pPr>
    <w:rPr>
      <w:b/>
      <w:bCs/>
    </w:rPr>
  </w:style>
  <w:style w:type="character" w:styleId="a3">
    <w:name w:val="Hyperlink"/>
    <w:semiHidden/>
    <w:rsid w:val="00213B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3B01"/>
    <w:rPr>
      <w:rFonts w:cs="Arial"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2014-12-05T07:17:00Z</dcterms:created>
  <dcterms:modified xsi:type="dcterms:W3CDTF">2014-12-05T07:18:00Z</dcterms:modified>
</cp:coreProperties>
</file>