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C6" w:rsidRDefault="00111EC6" w:rsidP="00111EC6">
      <w:pPr>
        <w:pStyle w:val="1"/>
        <w:widowControl w:val="0"/>
        <w:spacing w:before="0" w:after="0"/>
        <w:rPr>
          <w:caps/>
          <w:kern w:val="0"/>
        </w:rPr>
      </w:pPr>
      <w:bookmarkStart w:id="0" w:name="_Toc311194630"/>
      <w:bookmarkStart w:id="1" w:name="_Toc311194968"/>
      <w:bookmarkStart w:id="2" w:name="_Toc311198493"/>
      <w:r>
        <w:rPr>
          <w:caps/>
          <w:kern w:val="0"/>
        </w:rPr>
        <w:t>Содержание</w:t>
      </w:r>
      <w:bookmarkEnd w:id="0"/>
      <w:bookmarkEnd w:id="1"/>
      <w:bookmarkEnd w:id="2"/>
    </w:p>
    <w:p w:rsidR="00111EC6" w:rsidRDefault="00111EC6" w:rsidP="00111EC6">
      <w:pPr>
        <w:pStyle w:val="11"/>
        <w:tabs>
          <w:tab w:val="right" w:leader="dot" w:pos="9628"/>
        </w:tabs>
        <w:rPr>
          <w:noProof/>
          <w:sz w:val="28"/>
          <w:szCs w:val="24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\u </w:instrText>
      </w:r>
      <w:r>
        <w:rPr>
          <w:sz w:val="28"/>
        </w:rPr>
        <w:fldChar w:fldCharType="separate"/>
      </w:r>
    </w:p>
    <w:p w:rsidR="00111EC6" w:rsidRDefault="00111EC6" w:rsidP="00111EC6">
      <w:pPr>
        <w:pStyle w:val="11"/>
        <w:tabs>
          <w:tab w:val="right" w:leader="dot" w:pos="9628"/>
        </w:tabs>
        <w:rPr>
          <w:noProof/>
          <w:sz w:val="28"/>
          <w:szCs w:val="24"/>
        </w:rPr>
      </w:pPr>
      <w:hyperlink w:anchor="_Toc311198494" w:history="1">
        <w:r>
          <w:rPr>
            <w:rStyle w:val="a3"/>
            <w:noProof/>
            <w:sz w:val="28"/>
            <w:szCs w:val="28"/>
          </w:rPr>
          <w:t>ВВЕДЕНИЕ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_Toc311198494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>
          <w:rPr>
            <w:noProof/>
            <w:webHidden/>
            <w:sz w:val="28"/>
          </w:rPr>
          <w:fldChar w:fldCharType="end"/>
        </w:r>
      </w:hyperlink>
    </w:p>
    <w:p w:rsidR="00111EC6" w:rsidRDefault="00111EC6" w:rsidP="00111EC6">
      <w:pPr>
        <w:pStyle w:val="11"/>
        <w:tabs>
          <w:tab w:val="right" w:leader="dot" w:pos="9628"/>
        </w:tabs>
        <w:rPr>
          <w:noProof/>
          <w:sz w:val="28"/>
          <w:szCs w:val="24"/>
        </w:rPr>
      </w:pPr>
      <w:hyperlink w:anchor="_Toc311198495" w:history="1">
        <w:r>
          <w:rPr>
            <w:rStyle w:val="a3"/>
            <w:noProof/>
            <w:sz w:val="28"/>
            <w:szCs w:val="28"/>
          </w:rPr>
          <w:t>ТЕОРЕТИЧЕСКАЯ ЧАСТЬ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_Toc311198495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4</w:t>
        </w:r>
        <w:r>
          <w:rPr>
            <w:noProof/>
            <w:webHidden/>
            <w:sz w:val="28"/>
          </w:rPr>
          <w:fldChar w:fldCharType="end"/>
        </w:r>
      </w:hyperlink>
    </w:p>
    <w:p w:rsidR="00111EC6" w:rsidRDefault="00111EC6" w:rsidP="00111EC6">
      <w:pPr>
        <w:pStyle w:val="2"/>
        <w:tabs>
          <w:tab w:val="right" w:leader="dot" w:pos="9628"/>
        </w:tabs>
        <w:ind w:left="0"/>
        <w:rPr>
          <w:noProof/>
          <w:sz w:val="28"/>
          <w:szCs w:val="24"/>
        </w:rPr>
      </w:pPr>
      <w:hyperlink w:anchor="_Toc311198496" w:history="1">
        <w:r>
          <w:rPr>
            <w:rStyle w:val="a3"/>
            <w:noProof/>
            <w:sz w:val="28"/>
            <w:szCs w:val="28"/>
          </w:rPr>
          <w:t>1.1 Экономическая сущность производственных запасов, их роль, значение и задачи учета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_Toc311198496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4</w:t>
        </w:r>
        <w:r>
          <w:rPr>
            <w:noProof/>
            <w:webHidden/>
            <w:sz w:val="28"/>
          </w:rPr>
          <w:fldChar w:fldCharType="end"/>
        </w:r>
      </w:hyperlink>
    </w:p>
    <w:p w:rsidR="00111EC6" w:rsidRDefault="00111EC6" w:rsidP="00111EC6">
      <w:pPr>
        <w:pStyle w:val="2"/>
        <w:tabs>
          <w:tab w:val="right" w:leader="dot" w:pos="9628"/>
        </w:tabs>
        <w:ind w:left="0"/>
        <w:rPr>
          <w:noProof/>
          <w:sz w:val="28"/>
          <w:szCs w:val="24"/>
        </w:rPr>
      </w:pPr>
      <w:hyperlink w:anchor="_Toc311198497" w:history="1">
        <w:r>
          <w:rPr>
            <w:rStyle w:val="a3"/>
            <w:noProof/>
            <w:sz w:val="28"/>
            <w:szCs w:val="28"/>
          </w:rPr>
          <w:t>1.2 К</w:t>
        </w:r>
        <w:r>
          <w:rPr>
            <w:rStyle w:val="a3"/>
            <w:noProof/>
            <w:sz w:val="28"/>
            <w:szCs w:val="28"/>
          </w:rPr>
          <w:t>л</w:t>
        </w:r>
        <w:r>
          <w:rPr>
            <w:rStyle w:val="a3"/>
            <w:noProof/>
            <w:sz w:val="28"/>
            <w:szCs w:val="28"/>
          </w:rPr>
          <w:t>ассификация и оценка производственных запасов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_Toc311198497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111EC6" w:rsidRDefault="00111EC6" w:rsidP="00111EC6">
      <w:pPr>
        <w:pStyle w:val="11"/>
        <w:tabs>
          <w:tab w:val="right" w:leader="dot" w:pos="9628"/>
        </w:tabs>
        <w:rPr>
          <w:noProof/>
          <w:sz w:val="28"/>
          <w:szCs w:val="24"/>
        </w:rPr>
      </w:pPr>
      <w:hyperlink w:anchor="_Toc311198498" w:history="1">
        <w:r>
          <w:rPr>
            <w:rStyle w:val="a3"/>
            <w:noProof/>
            <w:sz w:val="28"/>
            <w:szCs w:val="28"/>
            <w:lang w:val="kk-KZ"/>
          </w:rPr>
          <w:t>1.</w:t>
        </w:r>
        <w:r>
          <w:rPr>
            <w:rStyle w:val="a3"/>
            <w:noProof/>
            <w:sz w:val="28"/>
            <w:szCs w:val="28"/>
          </w:rPr>
          <w:t>3 Формиров</w:t>
        </w:r>
        <w:r>
          <w:rPr>
            <w:rStyle w:val="a3"/>
            <w:noProof/>
            <w:sz w:val="28"/>
            <w:szCs w:val="28"/>
          </w:rPr>
          <w:t>а</w:t>
        </w:r>
        <w:r>
          <w:rPr>
            <w:rStyle w:val="a3"/>
            <w:noProof/>
            <w:sz w:val="28"/>
            <w:szCs w:val="28"/>
          </w:rPr>
          <w:t>ние оптимального размера заказа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_Toc311198498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7</w:t>
        </w:r>
        <w:r>
          <w:rPr>
            <w:noProof/>
            <w:webHidden/>
            <w:sz w:val="28"/>
          </w:rPr>
          <w:fldChar w:fldCharType="end"/>
        </w:r>
      </w:hyperlink>
    </w:p>
    <w:p w:rsidR="00111EC6" w:rsidRDefault="00111EC6" w:rsidP="00111EC6">
      <w:pPr>
        <w:pStyle w:val="11"/>
        <w:tabs>
          <w:tab w:val="right" w:leader="dot" w:pos="9628"/>
        </w:tabs>
        <w:rPr>
          <w:noProof/>
          <w:sz w:val="28"/>
          <w:szCs w:val="24"/>
        </w:rPr>
      </w:pPr>
      <w:hyperlink w:anchor="_Toc311198499" w:history="1">
        <w:r>
          <w:rPr>
            <w:rStyle w:val="a3"/>
            <w:noProof/>
            <w:sz w:val="28"/>
            <w:szCs w:val="28"/>
          </w:rPr>
          <w:t>1.4 Организация синтетического и аналитического учёта материалов на производственных пре</w:t>
        </w:r>
        <w:r>
          <w:rPr>
            <w:rStyle w:val="a3"/>
            <w:noProof/>
            <w:sz w:val="28"/>
            <w:szCs w:val="28"/>
          </w:rPr>
          <w:t>д</w:t>
        </w:r>
        <w:r>
          <w:rPr>
            <w:rStyle w:val="a3"/>
            <w:noProof/>
            <w:sz w:val="28"/>
            <w:szCs w:val="28"/>
          </w:rPr>
          <w:t>приятиях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_Toc311198499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13</w:t>
        </w:r>
        <w:r>
          <w:rPr>
            <w:noProof/>
            <w:webHidden/>
            <w:sz w:val="28"/>
          </w:rPr>
          <w:fldChar w:fldCharType="end"/>
        </w:r>
      </w:hyperlink>
    </w:p>
    <w:p w:rsidR="00111EC6" w:rsidRDefault="00111EC6" w:rsidP="00111EC6">
      <w:pPr>
        <w:pStyle w:val="11"/>
        <w:tabs>
          <w:tab w:val="right" w:leader="dot" w:pos="9628"/>
        </w:tabs>
        <w:rPr>
          <w:noProof/>
          <w:sz w:val="28"/>
          <w:szCs w:val="24"/>
        </w:rPr>
      </w:pPr>
      <w:hyperlink w:anchor="_Toc311198500" w:history="1">
        <w:r>
          <w:rPr>
            <w:rStyle w:val="a3"/>
            <w:noProof/>
            <w:sz w:val="28"/>
            <w:szCs w:val="28"/>
          </w:rPr>
          <w:t>2 ПРАКТИЧЕСКА</w:t>
        </w:r>
        <w:r>
          <w:rPr>
            <w:rStyle w:val="a3"/>
            <w:noProof/>
            <w:sz w:val="28"/>
            <w:szCs w:val="28"/>
          </w:rPr>
          <w:t>Я</w:t>
        </w:r>
        <w:r>
          <w:rPr>
            <w:rStyle w:val="a3"/>
            <w:noProof/>
            <w:sz w:val="28"/>
            <w:szCs w:val="28"/>
          </w:rPr>
          <w:t xml:space="preserve"> ЧАСТЬ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_Toc311198500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16</w:t>
        </w:r>
        <w:r>
          <w:rPr>
            <w:noProof/>
            <w:webHidden/>
            <w:sz w:val="28"/>
          </w:rPr>
          <w:fldChar w:fldCharType="end"/>
        </w:r>
      </w:hyperlink>
    </w:p>
    <w:p w:rsidR="00111EC6" w:rsidRDefault="00111EC6" w:rsidP="00111EC6">
      <w:pPr>
        <w:pStyle w:val="11"/>
        <w:tabs>
          <w:tab w:val="right" w:leader="dot" w:pos="9628"/>
        </w:tabs>
        <w:rPr>
          <w:noProof/>
          <w:sz w:val="28"/>
          <w:szCs w:val="24"/>
        </w:rPr>
      </w:pPr>
      <w:hyperlink w:anchor="_Toc311198501" w:history="1">
        <w:r>
          <w:rPr>
            <w:rStyle w:val="a3"/>
            <w:noProof/>
            <w:sz w:val="28"/>
            <w:szCs w:val="28"/>
          </w:rPr>
          <w:t>ЗАКЛЮЧЕНИЕ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_Toc311198501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19</w:t>
        </w:r>
        <w:r>
          <w:rPr>
            <w:noProof/>
            <w:webHidden/>
            <w:sz w:val="28"/>
          </w:rPr>
          <w:fldChar w:fldCharType="end"/>
        </w:r>
      </w:hyperlink>
    </w:p>
    <w:p w:rsidR="00111EC6" w:rsidRDefault="00111EC6" w:rsidP="00111EC6">
      <w:pPr>
        <w:pStyle w:val="11"/>
        <w:tabs>
          <w:tab w:val="right" w:leader="dot" w:pos="9628"/>
        </w:tabs>
        <w:rPr>
          <w:noProof/>
          <w:sz w:val="28"/>
          <w:szCs w:val="24"/>
        </w:rPr>
      </w:pPr>
      <w:hyperlink w:anchor="_Toc311198502" w:history="1">
        <w:r>
          <w:rPr>
            <w:rStyle w:val="a3"/>
            <w:noProof/>
            <w:sz w:val="28"/>
            <w:szCs w:val="28"/>
          </w:rPr>
          <w:t>СПИСОК ИСПОЛ</w:t>
        </w:r>
        <w:r>
          <w:rPr>
            <w:rStyle w:val="a3"/>
            <w:noProof/>
            <w:sz w:val="28"/>
            <w:szCs w:val="28"/>
          </w:rPr>
          <w:t>Ь</w:t>
        </w:r>
        <w:r>
          <w:rPr>
            <w:rStyle w:val="a3"/>
            <w:noProof/>
            <w:sz w:val="28"/>
            <w:szCs w:val="28"/>
          </w:rPr>
          <w:t>ЗОВАННОЙ ЛИТЕРАТУРЫ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_Toc311198502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21</w:t>
        </w:r>
        <w:r>
          <w:rPr>
            <w:noProof/>
            <w:webHidden/>
            <w:sz w:val="28"/>
          </w:rPr>
          <w:fldChar w:fldCharType="end"/>
        </w:r>
      </w:hyperlink>
    </w:p>
    <w:p w:rsidR="00111EC6" w:rsidRDefault="00111EC6" w:rsidP="00111EC6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11198503" w:history="1">
        <w:r>
          <w:rPr>
            <w:rStyle w:val="a3"/>
            <w:noProof/>
            <w:sz w:val="28"/>
            <w:szCs w:val="28"/>
          </w:rPr>
          <w:t>ПРИЛОЖЕНИЯ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_Toc311198503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22</w:t>
        </w:r>
        <w:r>
          <w:rPr>
            <w:noProof/>
            <w:webHidden/>
            <w:sz w:val="28"/>
          </w:rPr>
          <w:fldChar w:fldCharType="end"/>
        </w:r>
      </w:hyperlink>
    </w:p>
    <w:p w:rsidR="00111EC6" w:rsidRDefault="00111EC6" w:rsidP="00111EC6">
      <w:pPr>
        <w:rPr>
          <w:rStyle w:val="a3"/>
          <w:noProof/>
          <w:sz w:val="28"/>
        </w:rPr>
      </w:pPr>
      <w:r>
        <w:rPr>
          <w:rStyle w:val="a3"/>
          <w:noProof/>
          <w:sz w:val="28"/>
        </w:rPr>
        <w:br w:type="page"/>
      </w:r>
      <w:bookmarkStart w:id="3" w:name="_GoBack"/>
      <w:bookmarkEnd w:id="3"/>
    </w:p>
    <w:p w:rsidR="00111EC6" w:rsidRDefault="00111EC6" w:rsidP="00111EC6">
      <w:pPr>
        <w:pStyle w:val="1"/>
        <w:widowControl w:val="0"/>
        <w:jc w:val="both"/>
        <w:rPr>
          <w:szCs w:val="28"/>
        </w:rPr>
      </w:pPr>
      <w:bookmarkStart w:id="4" w:name="_Toc311198502"/>
      <w:r>
        <w:rPr>
          <w:szCs w:val="28"/>
        </w:rPr>
        <w:lastRenderedPageBreak/>
        <w:t>СПИСОК ИСПОЛЬЗОВАННОЙ ЛИТЕРАТУРЫ</w:t>
      </w:r>
      <w:bookmarkEnd w:id="4"/>
    </w:p>
    <w:p w:rsidR="00111EC6" w:rsidRDefault="00111EC6" w:rsidP="00111EC6">
      <w:pPr>
        <w:widowControl w:val="0"/>
        <w:ind w:firstLine="567"/>
        <w:jc w:val="both"/>
        <w:rPr>
          <w:sz w:val="28"/>
          <w:szCs w:val="28"/>
        </w:rPr>
      </w:pPr>
    </w:p>
    <w:p w:rsidR="00111EC6" w:rsidRDefault="00111EC6" w:rsidP="00111EC6">
      <w:pPr>
        <w:pStyle w:val="msonormalcxspmiddle"/>
        <w:widowControl w:val="0"/>
        <w:tabs>
          <w:tab w:val="left" w:pos="900"/>
          <w:tab w:val="left" w:pos="1080"/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bCs/>
          <w:color w:val="000000"/>
          <w:sz w:val="28"/>
        </w:rPr>
        <w:t>О бухгалтерском учете и финансовой отчетности. Закон Рес</w:t>
      </w:r>
      <w:r>
        <w:rPr>
          <w:bCs/>
          <w:color w:val="000000"/>
          <w:sz w:val="28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111EC6" w:rsidRDefault="00111EC6" w:rsidP="00111EC6">
      <w:pPr>
        <w:pStyle w:val="msonormalcxspmiddle"/>
        <w:widowControl w:val="0"/>
        <w:tabs>
          <w:tab w:val="left" w:pos="900"/>
          <w:tab w:val="left" w:pos="1080"/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МСФО №2 «Запасы»</w:t>
      </w:r>
    </w:p>
    <w:p w:rsidR="00111EC6" w:rsidRDefault="00111EC6" w:rsidP="00111EC6">
      <w:pPr>
        <w:pStyle w:val="msonormalcxspmiddle"/>
        <w:widowControl w:val="0"/>
        <w:tabs>
          <w:tab w:val="left" w:pos="900"/>
          <w:tab w:val="left" w:pos="1080"/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bCs/>
          <w:color w:val="000000"/>
          <w:sz w:val="28"/>
        </w:rPr>
        <w:t>Типовой план счетов от 23.05.2007, утвержденный Приказом Министра Финансов Республики Казахстан № 185.</w:t>
      </w:r>
    </w:p>
    <w:p w:rsidR="00111EC6" w:rsidRDefault="00111EC6" w:rsidP="00111EC6">
      <w:pPr>
        <w:pStyle w:val="msonormalcxspmiddle"/>
        <w:widowControl w:val="0"/>
        <w:tabs>
          <w:tab w:val="left" w:pos="900"/>
          <w:tab w:val="left" w:pos="1080"/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Радостовец В.К., Радостовец В.В., Шмидт О.И. Бухгалтерский учёт на предприятии. Алматы: «Центр аудит Казахстан», 2002г., 215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111EC6" w:rsidRDefault="00111EC6" w:rsidP="00111EC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Барышников Н.П. Бухгалтерский учет, отчетность и налогообложение. М., ННД «Филин», 1997г., 105 с.</w:t>
      </w:r>
    </w:p>
    <w:p w:rsidR="00111EC6" w:rsidRDefault="00111EC6" w:rsidP="00111EC6">
      <w:pPr>
        <w:pStyle w:val="msonormalcxspmiddle"/>
        <w:widowControl w:val="0"/>
        <w:tabs>
          <w:tab w:val="left" w:pos="900"/>
          <w:tab w:val="left" w:pos="1080"/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Попова Л.А. Финансовый учёт хозяйствующих субъектов. Караганда, 2009г., 400 с.</w:t>
      </w:r>
    </w:p>
    <w:p w:rsidR="00111EC6" w:rsidRDefault="00111EC6" w:rsidP="00111EC6">
      <w:pPr>
        <w:pStyle w:val="msonormalcxspmiddle"/>
        <w:widowControl w:val="0"/>
        <w:tabs>
          <w:tab w:val="left" w:pos="900"/>
          <w:tab w:val="left" w:pos="1080"/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Нурсеитов Э.О. Особенности национального отчёта и МСФО, БИКО- Алматы 2009 г., 42 с.</w:t>
      </w:r>
    </w:p>
    <w:p w:rsidR="00111EC6" w:rsidRDefault="00111EC6" w:rsidP="00111EC6">
      <w:pPr>
        <w:pStyle w:val="msonormalcxspmiddle"/>
        <w:widowControl w:val="0"/>
        <w:tabs>
          <w:tab w:val="left" w:pos="900"/>
          <w:tab w:val="left" w:pos="1080"/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 Жумасултанов Т. «Казахстана сегодня». Алматы: «Экономика», - 2008 г., 305с.</w:t>
      </w:r>
    </w:p>
    <w:p w:rsidR="00111EC6" w:rsidRDefault="00111EC6" w:rsidP="00111EC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Бабаев ЮЛ Теория бухгалтерского учета: Учебник. 2-е изд. М.: ЮНИТИ, 2004.</w:t>
      </w:r>
    </w:p>
    <w:p w:rsidR="00111EC6" w:rsidRDefault="00111EC6" w:rsidP="00111EC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Методические рекомендации по применению международного стандарта бухгалтерского учета (</w:t>
      </w:r>
      <w:r>
        <w:rPr>
          <w:sz w:val="28"/>
          <w:szCs w:val="28"/>
          <w:lang w:val="en-US"/>
        </w:rPr>
        <w:t>IAS</w:t>
      </w:r>
      <w:r>
        <w:rPr>
          <w:sz w:val="28"/>
          <w:szCs w:val="28"/>
        </w:rPr>
        <w:t>) 2 "Запасы"</w:t>
      </w:r>
    </w:p>
    <w:p w:rsidR="00111EC6" w:rsidRDefault="00111EC6" w:rsidP="00111EC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Бакаев А.С. Бухгалтерские термины и определения. — М.: Бухгалтерский учет, 2002г., 63с.</w:t>
      </w:r>
    </w:p>
    <w:p w:rsidR="00111EC6" w:rsidRDefault="00111EC6" w:rsidP="00111EC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 Новодворский В.Д., Пономарева Л.В. Бухгалтерская отчетность организации: Практическое пособие. 3-е изд., перераб. и доп. —М.: Бухгалтерский учет, 2004г.,102с.</w:t>
      </w:r>
    </w:p>
    <w:p w:rsidR="00111EC6" w:rsidRDefault="00111EC6" w:rsidP="00111EC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 Кузнецов Б.Т. Финансовый менеджмент: Учеб. Пособие / Б.Т. Кузнецов. – М.: ЮНИТИ-ДАНА, 2005г., 415 с.</w:t>
      </w:r>
    </w:p>
    <w:p w:rsidR="00111EC6" w:rsidRDefault="00111EC6" w:rsidP="00111EC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 Шукаев А.И. Оптимизация запасов на казахстанских предприятиях // Финансовый менеджмент. – 2006г., № 2., 9 с.</w:t>
      </w:r>
    </w:p>
    <w:p w:rsidR="00111EC6" w:rsidRDefault="00111EC6" w:rsidP="00111E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 Николаева О.Е., Шишкова Т.В. Управленческий учет. 2-ое изд., испр. и допол. – М: Эдиториал УРСС, 2001г., 54 с.</w:t>
      </w:r>
    </w:p>
    <w:p w:rsidR="00111EC6" w:rsidRDefault="00111EC6" w:rsidP="00111E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 Друри К. Введение в управленческий и производственный учет. Пер. с англ. (под ред. Табалиной С.А.) – М: Аудит, ЮНИТИ, 2000г., 80 с.</w:t>
      </w:r>
    </w:p>
    <w:p w:rsidR="00111EC6" w:rsidRDefault="00111EC6" w:rsidP="00111E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 Радостовец В.К. Финансовый и управленческий учет на предприятий – Алматы: НАК Центр-аудит, 1999г., 145 с.</w:t>
      </w:r>
    </w:p>
    <w:p w:rsidR="00111EC6" w:rsidRDefault="00111EC6" w:rsidP="00111E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 Управленческий учет. - учебное пособие, разработанное на основе стандартов бухгалтерского учета. - Алматы: ЮСАИД КАРАНА, 1999г., 56 с.</w:t>
      </w:r>
    </w:p>
    <w:p w:rsidR="00111EC6" w:rsidRDefault="00111EC6" w:rsidP="00111E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 Яругова А. Управленческий учет. Опыт экономически развитых стран (пер. с польск. С.Н.Розинской, Г.И. Лебедевой). – М: Финансы и статистика, 2000г., 92 с.</w:t>
      </w:r>
    </w:p>
    <w:p w:rsidR="00111EC6" w:rsidRDefault="00111EC6" w:rsidP="00111EC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Нурсеитов Э.О. Бухгалтерский учет в организациях/ Учебное пособие.-Алматы, 2006.-472с</w:t>
      </w:r>
      <w:r>
        <w:rPr>
          <w:color w:val="000000"/>
          <w:szCs w:val="28"/>
        </w:rPr>
        <w:t>.</w:t>
      </w:r>
    </w:p>
    <w:p w:rsidR="00111EC6" w:rsidRDefault="00111EC6" w:rsidP="00111EC6">
      <w:pPr>
        <w:pStyle w:val="11"/>
        <w:tabs>
          <w:tab w:val="right" w:leader="dot" w:pos="9628"/>
        </w:tabs>
        <w:rPr>
          <w:noProof/>
          <w:sz w:val="28"/>
          <w:szCs w:val="24"/>
        </w:rPr>
      </w:pPr>
    </w:p>
    <w:p w:rsidR="00111EC6" w:rsidRDefault="00111EC6" w:rsidP="00111EC6">
      <w:pPr>
        <w:pStyle w:val="11"/>
        <w:tabs>
          <w:tab w:val="right" w:leader="dot" w:pos="9628"/>
        </w:tabs>
        <w:rPr>
          <w:noProof/>
          <w:sz w:val="28"/>
          <w:szCs w:val="24"/>
        </w:rPr>
      </w:pPr>
    </w:p>
    <w:p w:rsidR="00D045C5" w:rsidRDefault="00111EC6" w:rsidP="00111EC6">
      <w:r>
        <w:rPr>
          <w:sz w:val="28"/>
        </w:rPr>
        <w:fldChar w:fldCharType="end"/>
      </w:r>
    </w:p>
    <w:sectPr w:rsidR="00D0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C6"/>
    <w:rsid w:val="00111EC6"/>
    <w:rsid w:val="00D0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C6"/>
  </w:style>
  <w:style w:type="paragraph" w:styleId="1">
    <w:name w:val="heading 1"/>
    <w:basedOn w:val="a"/>
    <w:next w:val="a"/>
    <w:link w:val="10"/>
    <w:qFormat/>
    <w:rsid w:val="00111EC6"/>
    <w:pPr>
      <w:keepNext/>
      <w:spacing w:before="240" w:after="60"/>
      <w:outlineLvl w:val="0"/>
    </w:pPr>
    <w:rPr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EC6"/>
    <w:rPr>
      <w:kern w:val="28"/>
      <w:sz w:val="28"/>
    </w:rPr>
  </w:style>
  <w:style w:type="paragraph" w:styleId="11">
    <w:name w:val="toc 1"/>
    <w:basedOn w:val="a"/>
    <w:next w:val="a"/>
    <w:autoRedefine/>
    <w:semiHidden/>
    <w:unhideWhenUsed/>
    <w:rsid w:val="00111EC6"/>
    <w:pPr>
      <w:spacing w:after="100"/>
    </w:pPr>
  </w:style>
  <w:style w:type="paragraph" w:styleId="2">
    <w:name w:val="toc 2"/>
    <w:basedOn w:val="a"/>
    <w:next w:val="a"/>
    <w:autoRedefine/>
    <w:semiHidden/>
    <w:unhideWhenUsed/>
    <w:rsid w:val="00111EC6"/>
    <w:pPr>
      <w:spacing w:after="100"/>
      <w:ind w:left="200"/>
    </w:pPr>
  </w:style>
  <w:style w:type="character" w:styleId="a3">
    <w:name w:val="Hyperlink"/>
    <w:basedOn w:val="a0"/>
    <w:semiHidden/>
    <w:unhideWhenUsed/>
    <w:rsid w:val="00111EC6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111EC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C6"/>
  </w:style>
  <w:style w:type="paragraph" w:styleId="1">
    <w:name w:val="heading 1"/>
    <w:basedOn w:val="a"/>
    <w:next w:val="a"/>
    <w:link w:val="10"/>
    <w:qFormat/>
    <w:rsid w:val="00111EC6"/>
    <w:pPr>
      <w:keepNext/>
      <w:spacing w:before="240" w:after="60"/>
      <w:outlineLvl w:val="0"/>
    </w:pPr>
    <w:rPr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EC6"/>
    <w:rPr>
      <w:kern w:val="28"/>
      <w:sz w:val="28"/>
    </w:rPr>
  </w:style>
  <w:style w:type="paragraph" w:styleId="11">
    <w:name w:val="toc 1"/>
    <w:basedOn w:val="a"/>
    <w:next w:val="a"/>
    <w:autoRedefine/>
    <w:semiHidden/>
    <w:unhideWhenUsed/>
    <w:rsid w:val="00111EC6"/>
    <w:pPr>
      <w:spacing w:after="100"/>
    </w:pPr>
  </w:style>
  <w:style w:type="paragraph" w:styleId="2">
    <w:name w:val="toc 2"/>
    <w:basedOn w:val="a"/>
    <w:next w:val="a"/>
    <w:autoRedefine/>
    <w:semiHidden/>
    <w:unhideWhenUsed/>
    <w:rsid w:val="00111EC6"/>
    <w:pPr>
      <w:spacing w:after="100"/>
      <w:ind w:left="200"/>
    </w:pPr>
  </w:style>
  <w:style w:type="character" w:styleId="a3">
    <w:name w:val="Hyperlink"/>
    <w:basedOn w:val="a0"/>
    <w:semiHidden/>
    <w:unhideWhenUsed/>
    <w:rsid w:val="00111EC6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111E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2014-12-03T06:54:00Z</dcterms:created>
  <dcterms:modified xsi:type="dcterms:W3CDTF">2014-12-03T06:55:00Z</dcterms:modified>
</cp:coreProperties>
</file>