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8" w:rsidRPr="008E4C01" w:rsidRDefault="008E4C01" w:rsidP="008E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>Составление бизнес-плана по ремонту бытовой техники</w:t>
      </w:r>
    </w:p>
    <w:p w:rsidR="008E4C01" w:rsidRPr="008E4C01" w:rsidRDefault="008E4C01" w:rsidP="008E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Введение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 Теоретические основы будущего производства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1.1 Резюме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1.2 Сущность проекта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1.3 План маркетинга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1.4 Производственный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1.5 Организационный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1.6 Финансовый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 Разработка будущего плана по ремонту бытовой, видео, аудио и оргтехники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2.1 Резюме проекта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2.2 Сущность проекта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2.3 План маркетинга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2.4 Производственный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2.5 Организационный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2.6 Финансовый план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Заключение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Список использованной литературы</w:t>
      </w:r>
    </w:p>
    <w:p w:rsidR="008E4C01" w:rsidRPr="008E4C01" w:rsidRDefault="008E4C01" w:rsidP="008E4C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4C01">
        <w:rPr>
          <w:color w:val="000000"/>
          <w:sz w:val="28"/>
          <w:szCs w:val="28"/>
        </w:rPr>
        <w:t>Приложение</w:t>
      </w:r>
    </w:p>
    <w:p w:rsidR="008E4C01" w:rsidRDefault="008E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4C01" w:rsidRPr="008E4C01" w:rsidRDefault="008E4C01" w:rsidP="008E4C01">
      <w:pPr>
        <w:pStyle w:val="1"/>
        <w:widowControl w:val="0"/>
        <w:ind w:firstLine="0"/>
        <w:jc w:val="center"/>
        <w:rPr>
          <w:rFonts w:cs="Times New Roman"/>
          <w:b/>
          <w:bCs w:val="0"/>
        </w:rPr>
      </w:pPr>
      <w:bookmarkStart w:id="0" w:name="_Toc347849278"/>
      <w:r w:rsidRPr="008E4C01">
        <w:rPr>
          <w:rFonts w:cs="Times New Roman"/>
          <w:b/>
          <w:bCs w:val="0"/>
        </w:rPr>
        <w:lastRenderedPageBreak/>
        <w:t>Список использованной литературы</w:t>
      </w:r>
      <w:bookmarkEnd w:id="0"/>
    </w:p>
    <w:p w:rsidR="008E4C01" w:rsidRPr="008E4C01" w:rsidRDefault="008E4C01" w:rsidP="008E4C0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8E4C01" w:rsidRPr="008E4C01" w:rsidRDefault="008E4C01" w:rsidP="008E4C0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Каренов Р.С., Раимбеков Б.Х., Акжолов А.М.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Маркова В.Д., Кравченко Н.А. Бизнес-планирование. Практическое пособие/Новосибирс</w:t>
      </w:r>
      <w:bookmarkStart w:id="1" w:name="_GoBack"/>
      <w:bookmarkEnd w:id="1"/>
      <w:r w:rsidRPr="008E4C01">
        <w:rPr>
          <w:rFonts w:ascii="Times New Roman" w:hAnsi="Times New Roman" w:cs="Times New Roman"/>
          <w:sz w:val="28"/>
        </w:rPr>
        <w:t>к.: «Экор». 2004. – 153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Алексеева М. М. Планирование деятельности фирмы: Учеб.-метод. пособие.   - М.: Финансы и статистика, 2001. – 104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Как разработать бизнес-план. Методическое пособие. М.: ИНФРА-М,</w:t>
      </w:r>
      <w:r w:rsidRPr="008E4C01">
        <w:rPr>
          <w:rFonts w:ascii="Times New Roman" w:hAnsi="Times New Roman" w:cs="Times New Roman"/>
          <w:sz w:val="28"/>
        </w:rPr>
        <w:br/>
        <w:t>2003, -56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Денисов, А.Ю.; Жданов, С.А. Экономическое управление предприятием и корпорацией; М.: Дело и сервис, 2002. - 416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Латыпов Т.Д. Как составить бизнес-план: рекомендации российскому предпринимателю//Практика менеджмента. №6. с. 88-102.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Бизнес-план. Методические материалы. - 2-е изд., доп./ Под ред. Р. Г. Маниловского. - М.: Финансы и статистика, 2001. – 186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Плешков Б. Бизнес-план, или как повысить доходность вашего предприятия. - М.: СО Анкил, 2004. – 101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Аникеев С.А. Методика разработки плана маркетинга: Сер. «Практика    маркетинга». - М.: Форум, Информ-Студио, 2001. - 128с.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Бизнес-план инвестиционного проекта: Отечественный и зарубежный опыт. Современная практика и документация: Учеб. пособие/ Под ред. В. М. Попова. - 4-е изд., перераб. и доп. - М.: Финансы и статистика, 2004. – 207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Кураков Л. П., Ляпунов С. И., Мингазов X. X., Попов В. М. Бизнес-план: Дайджест и консалтинг. Зарубежный и отечественный опыт: В 2-х ч. Ч. 2. - М.: Финансы и статистика, 2003. – 305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Бирман Г., Шмидт С. Экономический анализ инвестиционных проектов. / Пер. с англ. под ред. Белых Л.Г. - М.: Банки и биржи. ЮНИТИ, 2001. – 304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Приболев Н. П., Игнатьева И. П. Бизнес-план. Практическое руководство по составлению. - СПб.: Белл, 2004. – 214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Лобанова Т.П., Мясоедова Л.В., Грамотенко Т. А., Олейникова Ю.А,. Бизнес-план. Учеб. Пособ. - М.: «Издательство ПРИОР», 2000. - 96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Горохов Н.Ю., Малев В.В. Бизнес-планирование и инвестиционный анализ. - М.: Информационно-издательский дом Филинъ, 2002. - 208с.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Деловое планирование: Учеб. пособие/Под ред. В. М. Попова. -М.:Финансы и статистика, 2003. – 421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Грибов В. Д. Основы бизнеса: Учеб. пособие. - М.: Финансы и статистика, 2000. – 359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 xml:space="preserve">Липсиц И.В. Бизнес-план - основа успеха. - М.: Машиностроение, </w:t>
      </w:r>
      <w:r w:rsidRPr="008E4C01">
        <w:rPr>
          <w:rFonts w:ascii="Times New Roman" w:hAnsi="Times New Roman" w:cs="Times New Roman"/>
          <w:sz w:val="28"/>
        </w:rPr>
        <w:lastRenderedPageBreak/>
        <w:t>2000. – 80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Чернов В. П., Энснер Ю. Н. Бизнес-план: Рабочая книга. - СПб.: ЭиС, 2001. – 99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Лунев Н., Макарович Л. Бизнес-план для получения инвестиций. Методические рекомендации. - М.: Внешсигма, 2001. – 218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Сухова Л. Ф., Чернова Н. А. Практикум по разработке бизнес-плана и финансовому анализу предприятия: Учеб. пособие. - М.: Финансы и статистика, 2004. – 142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Пелих А.С. Бизнес-план. - М.: Ось-89, 2000. – 96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Бизнес-план. Методика составления. Реальный пример/ В. П. Буров, О. К. Морошкин и др. - М.: ЦИПККАП, 2003. – 219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Буров В.П., Галь В.В. и др. Бизнес-план инвестиционного проекта. Методика составления. - М.: УИПКК АП, 2002 – 163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Уткин Э.А. Бизнес-план. Организация и планирование предпринимательской деятельности. - М.: Акалис, 2000. – 95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Виханский, О.С.; Наумов, А.И. Менеджмент; Гардарики; Издание 3-е, 2002. - 528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Фатхутдинов, Р.А. Производственный менеджмент; СПб: Питер, 2006. - 496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Глухов, В.В. Менеджмент; СПб: Питер; Издание 3-е, 2008. - 608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Фатхутдинов, Р.А. Управление конкурентоспособностью организации; М.: Маркет ДС; Издание 3-е, перераб. и доп., 2008. - 432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Дафт, Ричард Теория и практика организации; СПб: Прайм-Еврознак, 2009. - 386 c.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Финансовый бизнес-план: Учеб. пособие/Под ред. В. М. Попова. - М.:   Финансы и статистика, 2000. – 162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Литовский М. А. Методы оценки коммерческих идей, предложений, проектов. - М.: Дело ЛТД, 2004. – 209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Ковалев А. П. Финансовый анализ и диагностика банкротства: Учеб. пособие/ Экон. академия. - М., 2004. – 219 с.</w:t>
      </w:r>
    </w:p>
    <w:p w:rsidR="008E4C01" w:rsidRPr="008E4C01" w:rsidRDefault="008E4C01" w:rsidP="008E4C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4C01">
        <w:rPr>
          <w:rFonts w:ascii="Times New Roman" w:hAnsi="Times New Roman" w:cs="Times New Roman"/>
          <w:sz w:val="28"/>
        </w:rPr>
        <w:t>Внутренние документы и отчетные данные ТОО «Гарант-Сервис».</w:t>
      </w:r>
    </w:p>
    <w:p w:rsidR="008E4C01" w:rsidRPr="008E4C01" w:rsidRDefault="008E4C01" w:rsidP="008E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C01" w:rsidRPr="008E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4B5"/>
    <w:multiLevelType w:val="hybridMultilevel"/>
    <w:tmpl w:val="13949BCE"/>
    <w:lvl w:ilvl="0" w:tplc="7386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01"/>
    <w:rsid w:val="008E4C01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E4C0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4C0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E4C0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4C0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2015-02-09T05:14:00Z</dcterms:created>
  <dcterms:modified xsi:type="dcterms:W3CDTF">2015-02-09T05:20:00Z</dcterms:modified>
</cp:coreProperties>
</file>