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27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 xml:space="preserve">Совершенствование финансового планирования и бюджетирования предприятий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на со</w:t>
      </w:r>
      <w:bookmarkStart w:id="0" w:name="_GoBack"/>
      <w:bookmarkEnd w:id="0"/>
      <w:r w:rsidRPr="000D3C22">
        <w:rPr>
          <w:rFonts w:ascii="Times New Roman" w:hAnsi="Times New Roman" w:cs="Times New Roman"/>
          <w:sz w:val="28"/>
          <w:szCs w:val="28"/>
        </w:rPr>
        <w:t>временном этапе</w:t>
      </w:r>
    </w:p>
    <w:p w:rsid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План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Введение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1 Роль и значение финансового планирования и бюджетирования в условиях конкурентной борьбы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1.1 Сущность и совершенствование системы финансового планирования и бюджетирования деятельности предприятия в условиях конкурентной борьбы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Распределение ответственности по уровням управления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1.2 Методы финансового планирования. Необходимость их в условиях конкуренции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1.3 Роль и эффективность бюджетного планирования в системе управления на современном этапе развития предприятий в Республике Казахстан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2 Оценка эффективности финансового планирования и финансовой политики бюджетирования на предприятии в современных условиях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2.2 Оценка эффективности финансового планирования и принципы построения системы бюджетирования на предприят</w:t>
      </w:r>
      <w:proofErr w:type="gramStart"/>
      <w:r w:rsidRPr="000D3C22">
        <w:rPr>
          <w:color w:val="000000"/>
          <w:sz w:val="28"/>
          <w:szCs w:val="28"/>
        </w:rPr>
        <w:t>ии АО</w:t>
      </w:r>
      <w:proofErr w:type="gramEnd"/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2.3 Анализ уровня и перспективы развития бюджетирования предприятий Казахстана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3 Проблемы совершенствования бюджетирования и финансового планирования на предприятиях Казахстана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3.1 Проблемы и перспективы совершенствования бюджетирования и финансового планирования на предприятиях Республики Казахстан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3.2 Развитие методов бюджетирования и их необходимость в развитии предприятий Казахстана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3.3 Мировая практика финансового планирования и бюджетирования на предприятиях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Заключение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Литература</w:t>
      </w:r>
    </w:p>
    <w:p w:rsidR="000D3C22" w:rsidRPr="000D3C22" w:rsidRDefault="000D3C22" w:rsidP="000D3C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3C22">
        <w:rPr>
          <w:color w:val="000000"/>
          <w:sz w:val="28"/>
          <w:szCs w:val="28"/>
        </w:rPr>
        <w:t>Приложения</w:t>
      </w:r>
    </w:p>
    <w:p w:rsidR="000D3C22" w:rsidRDefault="000D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«Планирование деятельности фирмы» – М.: Финансы и статистика,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2001г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«Основы финансового менеджмента» в 2-х т. – Киев; Ника-Центр,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Гапенски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Л. «Финансовый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менеджемент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Полный курс». В 2-х т./Пер. с английского под ред.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Ковалева – СПб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Экономическая школа, 2000.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4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Веретенникова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О.Б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«Финансы предприятий: Учебное пособие» – Екатеринбург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 xml:space="preserve">Из-во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5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Прогнозирование и планирование в условиях рынка.- М.: Дашков и Ко, 2004.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6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Владыка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Гончаренко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Финансовый менеджмент.- М.: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, 2006.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7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Ковалёв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Финансовый анализ. – М.: Финансы и статистика, 1996.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8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Стоянова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Финансовый менеджмент: теория и практика. – М.: Перспектива, 2006.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9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Уткин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«Бизнес-план». – М.: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10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Р. А. Разработка управленческого решения: Учебное пособие. – М.: ЗАО Бизнес-школа Интел-Синтез, 1997. – 208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11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менеджмент: теория и практика: Учебник / под ред. Е. С. Стояновой. – М.: Перспектива, 1995. –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405с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12</w:t>
      </w:r>
      <w:r w:rsidRPr="000D3C22">
        <w:rPr>
          <w:rFonts w:ascii="Times New Roman" w:hAnsi="Times New Roman" w:cs="Times New Roman"/>
          <w:sz w:val="28"/>
          <w:szCs w:val="28"/>
        </w:rPr>
        <w:tab/>
        <w:t>Финансы / В. М. Родионова, Ю. Я. Вавилов, Л. И. Гончаренко и др.; Под ред. В. М. Родионовой. – М.: Финансы и статистика, 1995. – 432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13</w:t>
      </w:r>
      <w:r w:rsidRPr="000D3C22">
        <w:rPr>
          <w:rFonts w:ascii="Times New Roman" w:hAnsi="Times New Roman" w:cs="Times New Roman"/>
          <w:sz w:val="28"/>
          <w:szCs w:val="28"/>
        </w:rPr>
        <w:tab/>
        <w:t>Финансы в управлении предприятием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од ред. А. М. Ковалевой. – М.: Финансы и статистика, 1995. – 160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14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Финансы предприятий: Учебное пособие / Е. И. Бородин, Ю. С. Голикова, Н. В. Колчина, З. М. Смирнова, Под ред. Е. И. Бородиной. – М.: Банки и биржи,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, 1995. – 208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15</w:t>
      </w:r>
      <w:r w:rsidRPr="000D3C22">
        <w:rPr>
          <w:rFonts w:ascii="Times New Roman" w:hAnsi="Times New Roman" w:cs="Times New Roman"/>
          <w:sz w:val="28"/>
          <w:szCs w:val="28"/>
        </w:rPr>
        <w:tab/>
        <w:t>Финансы: Учебное пособие /под ред. проф. А. М. Ковалевой. – М.: Финансы и статистика, 1997. – 336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16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Р. С. Финансы предприятий. – М.: ИНФРА – М, 1998. – 343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17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«Финансы предприятий». – М.; Инфра-М,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2000г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18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Кремнин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«Финансовое состояние предприятия» – М.: Инфра 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, 2006.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19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Ильин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Планирование на предприятии. Учебное пособие.- М.: ООО «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», 1998.-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296с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20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Ф.Б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Финансовый и управленческий анализ. 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 xml:space="preserve">.: Издательство Приор, 1999.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21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Планирование деятельности фирмы: Учебно-методическое пособие. – М.: Финансы и статистика, 1997.-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248с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Горемыкин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Богомолов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Планирование предпринимательской деятельности предприятия. Методическое пособие. 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.: ИНФРА-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М.,2000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.-334 с.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23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Финансовый анализ. – М.: Издательство «Бухгалтерский учет», 1998.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24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Любушин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Лещева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Дьякова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Анализ финансово-экономической деятельности предприятия. Учебное пособие для вузов. – М.: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-ДАНА, 2003.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25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Герасименко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Финансовый анализ: Учебное пособие. – Ростов н/Д.: Издательство Рост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 xml:space="preserve">ун-та, 2004.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26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Комплексный экономический анализ деятельности предприятия (вопросы методологии). – М.: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Экономика,2001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27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 предприятия. – М.: Инфра 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28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анализа. – М.: Инфра – М, 2002. 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29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.Балабанов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менеджмента. Изд. 2-е. –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М.:Финансы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и статистика, 2001 –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384с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30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Сергеев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 М.: Финансы и статистика, 2008 –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343с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31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Анализ финансового положения предприятия: Учебное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по¬собие</w:t>
      </w:r>
      <w:proofErr w:type="spellEnd"/>
      <w:proofErr w:type="gramStart"/>
      <w:r w:rsidRPr="000D3C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Алматы: Экономика, 2000.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32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Управление капиталами. Выбор инвестиций. Анализ отчетности. М: Финансы и статистика, 2001.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33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предприятия. 4-е изд. 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>инск: ООО "Новое знание", 2002.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34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менеджмент: теория и практика. Учебник. Под ред. Стояновой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М.: Издательство «Перспектива», 2003.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35</w:t>
      </w:r>
      <w:r w:rsidRPr="000D3C22">
        <w:rPr>
          <w:rFonts w:ascii="Times New Roman" w:hAnsi="Times New Roman" w:cs="Times New Roman"/>
          <w:sz w:val="28"/>
          <w:szCs w:val="28"/>
        </w:rPr>
        <w:tab/>
        <w:t xml:space="preserve">Алимбаев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Хасенова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Р.Г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Аргумбаева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Формирование и развитие рынка угля. Караганда: ТОО «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», 2003.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36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, 2004.</w:t>
      </w:r>
    </w:p>
    <w:p w:rsidR="000D3C22" w:rsidRPr="000D3C22" w:rsidRDefault="000D3C22" w:rsidP="000D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C22">
        <w:rPr>
          <w:rFonts w:ascii="Times New Roman" w:hAnsi="Times New Roman" w:cs="Times New Roman"/>
          <w:sz w:val="28"/>
          <w:szCs w:val="28"/>
        </w:rPr>
        <w:t>37</w:t>
      </w:r>
      <w:r w:rsidRPr="000D3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Комекбаева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. Финансы предприятий: Учебное пособие. - Караганда: «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Болаша</w:t>
      </w:r>
      <w:proofErr w:type="gramStart"/>
      <w:r w:rsidRPr="000D3C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3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22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0D3C22">
        <w:rPr>
          <w:rFonts w:ascii="Times New Roman" w:hAnsi="Times New Roman" w:cs="Times New Roman"/>
          <w:sz w:val="28"/>
          <w:szCs w:val="28"/>
        </w:rPr>
        <w:t>», 2000.-108 с.</w:t>
      </w:r>
    </w:p>
    <w:sectPr w:rsidR="000D3C22" w:rsidRPr="000D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22"/>
    <w:rsid w:val="000D3C22"/>
    <w:rsid w:val="00731B27"/>
    <w:rsid w:val="009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2015-03-17T04:22:00Z</dcterms:created>
  <dcterms:modified xsi:type="dcterms:W3CDTF">2015-03-17T04:53:00Z</dcterms:modified>
</cp:coreProperties>
</file>