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1" w:rsidRPr="00236E05" w:rsidRDefault="00355734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Судебное представительство и его виды: на основе материалов города Астаны</w:t>
      </w:r>
    </w:p>
    <w:p w:rsidR="00355734" w:rsidRPr="00236E05" w:rsidRDefault="00355734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734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Стр.52</w:t>
      </w:r>
      <w:proofErr w:type="spellEnd"/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Содержание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Введение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1 Сущность и историческое развитие института представительства в суде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1.1 Понятие и смысловое значение судебного представительства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1.2 Характерные отличия представительства в суде от гражданско-правового представительства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 xml:space="preserve">2 Виды судебного представительства по закону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2.1 Обязательное (законное) представительство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2.2 Добровольное представительство в суде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3 Особенности процесса судебного представительства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3.1 Субъекты представительства в суде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3.2 Примеры судебной практики с участием судебного представителя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Заключение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>Список использованной</w:t>
      </w:r>
      <w:r w:rsidRPr="00236E05">
        <w:rPr>
          <w:rFonts w:ascii="Times New Roman" w:hAnsi="Times New Roman" w:cs="Times New Roman"/>
          <w:sz w:val="28"/>
          <w:szCs w:val="28"/>
        </w:rPr>
        <w:t xml:space="preserve"> </w:t>
      </w:r>
      <w:r w:rsidRPr="00236E05">
        <w:rPr>
          <w:rFonts w:ascii="Times New Roman" w:hAnsi="Times New Roman" w:cs="Times New Roman"/>
          <w:sz w:val="28"/>
          <w:szCs w:val="28"/>
        </w:rPr>
        <w:t>литературы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br w:type="page"/>
      </w:r>
    </w:p>
    <w:p w:rsidR="00236E05" w:rsidRPr="00236E05" w:rsidRDefault="00236E05" w:rsidP="00236E05">
      <w:pPr>
        <w:pStyle w:val="1"/>
        <w:ind w:right="0"/>
        <w:rPr>
          <w:rFonts w:cs="Times New Roman"/>
        </w:rPr>
      </w:pPr>
      <w:bookmarkStart w:id="0" w:name="_Toc418479331"/>
      <w:r w:rsidRPr="00236E05">
        <w:rPr>
          <w:rFonts w:cs="Times New Roman"/>
        </w:rPr>
        <w:lastRenderedPageBreak/>
        <w:t>Заключение</w:t>
      </w:r>
      <w:bookmarkEnd w:id="0"/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pStyle w:val="100"/>
        <w:shd w:val="clear" w:color="auto" w:fill="auto"/>
        <w:spacing w:line="240" w:lineRule="auto"/>
        <w:ind w:right="0" w:firstLine="709"/>
        <w:rPr>
          <w:spacing w:val="0"/>
          <w:sz w:val="28"/>
          <w:szCs w:val="28"/>
        </w:rPr>
      </w:pPr>
      <w:r w:rsidRPr="00236E05">
        <w:rPr>
          <w:rStyle w:val="6"/>
          <w:spacing w:val="0"/>
          <w:sz w:val="28"/>
          <w:szCs w:val="28"/>
        </w:rPr>
        <w:t>В заключени</w:t>
      </w:r>
      <w:proofErr w:type="gramStart"/>
      <w:r w:rsidRPr="00236E05">
        <w:rPr>
          <w:rStyle w:val="6"/>
          <w:spacing w:val="0"/>
          <w:sz w:val="28"/>
          <w:szCs w:val="28"/>
        </w:rPr>
        <w:t>и</w:t>
      </w:r>
      <w:proofErr w:type="gramEnd"/>
      <w:r w:rsidRPr="00236E05">
        <w:rPr>
          <w:rStyle w:val="6"/>
          <w:spacing w:val="0"/>
          <w:sz w:val="28"/>
          <w:szCs w:val="28"/>
        </w:rPr>
        <w:t xml:space="preserve"> дипломного исследования, необходимо кратко подвести основные вы</w:t>
      </w:r>
      <w:r w:rsidRPr="00236E05">
        <w:rPr>
          <w:rStyle w:val="6"/>
          <w:spacing w:val="0"/>
          <w:sz w:val="28"/>
          <w:szCs w:val="28"/>
        </w:rPr>
        <w:softHyphen/>
        <w:t>воды, сделанные применительно к особенностям судебного представительства в г</w:t>
      </w:r>
      <w:bookmarkStart w:id="1" w:name="_GoBack"/>
      <w:bookmarkEnd w:id="1"/>
      <w:r w:rsidRPr="00236E05">
        <w:rPr>
          <w:rStyle w:val="6"/>
          <w:spacing w:val="0"/>
          <w:sz w:val="28"/>
          <w:szCs w:val="28"/>
        </w:rPr>
        <w:t>ражданском судопроизводстве.</w:t>
      </w:r>
    </w:p>
    <w:p w:rsidR="00236E05" w:rsidRPr="00236E05" w:rsidRDefault="00236E05" w:rsidP="00236E05">
      <w:pPr>
        <w:pStyle w:val="100"/>
        <w:shd w:val="clear" w:color="auto" w:fill="auto"/>
        <w:spacing w:line="240" w:lineRule="auto"/>
        <w:ind w:right="0" w:firstLine="709"/>
        <w:rPr>
          <w:rStyle w:val="6"/>
          <w:spacing w:val="0"/>
          <w:sz w:val="28"/>
          <w:szCs w:val="28"/>
        </w:rPr>
      </w:pPr>
      <w:r w:rsidRPr="00236E05">
        <w:rPr>
          <w:rStyle w:val="6"/>
          <w:spacing w:val="0"/>
          <w:sz w:val="28"/>
          <w:szCs w:val="28"/>
        </w:rPr>
        <w:t xml:space="preserve">Судебное представительство прошло этап развития </w:t>
      </w:r>
      <w:proofErr w:type="gramStart"/>
      <w:r w:rsidRPr="00236E05">
        <w:rPr>
          <w:rStyle w:val="6"/>
          <w:spacing w:val="0"/>
          <w:sz w:val="28"/>
          <w:szCs w:val="28"/>
        </w:rPr>
        <w:t>от</w:t>
      </w:r>
      <w:proofErr w:type="gramEnd"/>
      <w:r w:rsidRPr="00236E05">
        <w:rPr>
          <w:rStyle w:val="6"/>
          <w:spacing w:val="0"/>
          <w:sz w:val="28"/>
          <w:szCs w:val="28"/>
        </w:rPr>
        <w:t xml:space="preserve"> вынужден</w:t>
      </w:r>
      <w:r w:rsidRPr="00236E05">
        <w:rPr>
          <w:rStyle w:val="6"/>
          <w:spacing w:val="0"/>
          <w:sz w:val="28"/>
          <w:szCs w:val="28"/>
        </w:rPr>
        <w:softHyphen/>
      </w:r>
      <w:r w:rsidRPr="00236E05">
        <w:rPr>
          <w:rStyle w:val="7"/>
          <w:spacing w:val="0"/>
          <w:sz w:val="28"/>
          <w:szCs w:val="28"/>
        </w:rPr>
        <w:t xml:space="preserve">ного до </w:t>
      </w:r>
      <w:r w:rsidRPr="00236E05">
        <w:rPr>
          <w:rStyle w:val="6"/>
          <w:spacing w:val="0"/>
          <w:sz w:val="28"/>
          <w:szCs w:val="28"/>
        </w:rPr>
        <w:t>добровольного. На первоначальном этапе представительство было призвано обеспе</w:t>
      </w:r>
      <w:r w:rsidRPr="00236E05">
        <w:rPr>
          <w:rStyle w:val="6"/>
          <w:spacing w:val="0"/>
          <w:sz w:val="28"/>
          <w:szCs w:val="28"/>
        </w:rPr>
        <w:softHyphen/>
        <w:t>чить защиту прав тех субъектов, которые по известным причинам не могли самостоятельно осуществлять свою защиту, например, ввиду недее</w:t>
      </w:r>
      <w:r w:rsidRPr="00236E05">
        <w:rPr>
          <w:rStyle w:val="6"/>
          <w:spacing w:val="0"/>
          <w:sz w:val="28"/>
          <w:szCs w:val="28"/>
        </w:rPr>
        <w:softHyphen/>
        <w:t xml:space="preserve">способности. </w:t>
      </w:r>
    </w:p>
    <w:p w:rsidR="00236E05" w:rsidRPr="00236E05" w:rsidRDefault="00236E05" w:rsidP="00236E05">
      <w:pPr>
        <w:pStyle w:val="100"/>
        <w:shd w:val="clear" w:color="auto" w:fill="auto"/>
        <w:spacing w:line="240" w:lineRule="auto"/>
        <w:ind w:right="0" w:firstLine="709"/>
        <w:rPr>
          <w:spacing w:val="0"/>
          <w:sz w:val="28"/>
          <w:szCs w:val="28"/>
        </w:rPr>
      </w:pPr>
      <w:r w:rsidRPr="00236E05">
        <w:rPr>
          <w:rStyle w:val="6"/>
          <w:spacing w:val="0"/>
          <w:sz w:val="28"/>
          <w:szCs w:val="28"/>
        </w:rPr>
        <w:t>В дальнейшем, представительство развивалось по пути расширения круга лиц, которые могли воспользоваться помощью представителя.</w:t>
      </w:r>
    </w:p>
    <w:p w:rsidR="00236E05" w:rsidRPr="00236E05" w:rsidRDefault="00236E05" w:rsidP="00236E05">
      <w:pPr>
        <w:pStyle w:val="a6"/>
        <w:spacing w:after="0"/>
        <w:ind w:right="0"/>
      </w:pPr>
      <w:r w:rsidRPr="00236E05">
        <w:t xml:space="preserve">На современном этапе судебному представительству отводится одна из главных позиций гражданском процессе. От качества организации института представительства, от степени его гарантированности законодательно, </w:t>
      </w:r>
      <w:proofErr w:type="gramStart"/>
      <w:r w:rsidRPr="00236E05">
        <w:t>зависит справедливо ли</w:t>
      </w:r>
      <w:proofErr w:type="gramEnd"/>
      <w:r w:rsidRPr="00236E05">
        <w:t xml:space="preserve"> будет совершаться правосудие. </w:t>
      </w:r>
    </w:p>
    <w:p w:rsidR="00236E05" w:rsidRPr="00236E05" w:rsidRDefault="00236E05" w:rsidP="00236E05">
      <w:pPr>
        <w:pStyle w:val="a6"/>
        <w:spacing w:after="0"/>
        <w:ind w:right="0"/>
      </w:pPr>
      <w:r w:rsidRPr="00236E05">
        <w:t>Исследование проблем в разграничении понятий и значений добровольного представительства гражданском судопроизводстве однозначно приведет разрешению всех вопросов и недоразумений, исходящих из института представительства.</w:t>
      </w:r>
    </w:p>
    <w:p w:rsidR="00236E05" w:rsidRPr="00236E05" w:rsidRDefault="00236E05" w:rsidP="00236E05">
      <w:pPr>
        <w:pStyle w:val="a6"/>
        <w:spacing w:after="0"/>
        <w:ind w:right="0"/>
      </w:pPr>
      <w:r w:rsidRPr="00236E05">
        <w:t>Теория и практика права, как и другие общественные отношения нашего общества, всегда испытывают изменения под влиянием социально-экономических факторов.</w:t>
      </w:r>
    </w:p>
    <w:p w:rsidR="00236E05" w:rsidRPr="00236E05" w:rsidRDefault="00236E05" w:rsidP="00236E05">
      <w:pPr>
        <w:pStyle w:val="a6"/>
        <w:spacing w:after="0"/>
        <w:ind w:right="0"/>
      </w:pPr>
      <w:proofErr w:type="gramStart"/>
      <w:r w:rsidRPr="00236E05">
        <w:t>Система гражданского процессуального права, существовавшая на постсоветском пространстве достаточно хорошо выполняла</w:t>
      </w:r>
      <w:proofErr w:type="gramEnd"/>
      <w:r w:rsidRPr="00236E05">
        <w:t xml:space="preserve"> отведенные ей функции. Но с тех пор, как начала обновляться система материального права, появилась необходимость внесений изменений в уже существующие процессуальные законы.</w:t>
      </w:r>
    </w:p>
    <w:p w:rsidR="00236E05" w:rsidRPr="00236E05" w:rsidRDefault="00236E05" w:rsidP="00236E05">
      <w:pPr>
        <w:pStyle w:val="a6"/>
        <w:spacing w:after="0"/>
        <w:ind w:right="0"/>
      </w:pPr>
      <w:r w:rsidRPr="00236E05">
        <w:t>Согласно Конституции Республики Казахстан, каждому человеку и гражданину гарантируется государственная защита прав и свобод, например, в соответствии со статьей 13, каждому предоставляется право на получение квалифицированной юридической помощи, и в случаях отвечающих законам, бесплатно.</w:t>
      </w: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br w:type="page"/>
      </w:r>
    </w:p>
    <w:p w:rsidR="00236E05" w:rsidRPr="00236E05" w:rsidRDefault="00236E05" w:rsidP="00236E05">
      <w:pPr>
        <w:pStyle w:val="1"/>
        <w:ind w:right="0"/>
        <w:rPr>
          <w:rFonts w:cs="Times New Roman"/>
        </w:rPr>
      </w:pPr>
      <w:bookmarkStart w:id="2" w:name="_Toc418479332"/>
      <w:r w:rsidRPr="00236E05">
        <w:rPr>
          <w:rFonts w:cs="Times New Roman"/>
        </w:rPr>
        <w:lastRenderedPageBreak/>
        <w:t>Список использованной литературы</w:t>
      </w:r>
      <w:bookmarkEnd w:id="2"/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Послание Президента </w:t>
      </w:r>
      <w:proofErr w:type="spellStart"/>
      <w:r w:rsidRPr="00236E05">
        <w:t>РК</w:t>
      </w:r>
      <w:proofErr w:type="spellEnd"/>
      <w:r w:rsidRPr="00236E05">
        <w:t xml:space="preserve"> от </w:t>
      </w:r>
      <w:smartTag w:uri="urn:schemas-microsoft-com:office:smarttags" w:element="metricconverter">
        <w:smartTagPr>
          <w:attr w:name="ProductID" w:val="2000 г"/>
        </w:smartTagPr>
        <w:r w:rsidRPr="00236E05">
          <w:t>2000 г</w:t>
        </w:r>
      </w:smartTag>
      <w:r w:rsidRPr="00236E05">
        <w:t>. «К свободному, эффективному и безопасному обществу».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Назарбаев </w:t>
      </w:r>
      <w:proofErr w:type="spellStart"/>
      <w:r w:rsidRPr="00236E05">
        <w:t>Н.А</w:t>
      </w:r>
      <w:proofErr w:type="spellEnd"/>
      <w:r w:rsidRPr="00236E05">
        <w:t xml:space="preserve">. Казахстан-2030. Процветание, безопасность и улучшение благосостояния всех </w:t>
      </w:r>
      <w:proofErr w:type="spellStart"/>
      <w:r w:rsidRPr="00236E05">
        <w:t>казахстанцев</w:t>
      </w:r>
      <w:proofErr w:type="spellEnd"/>
      <w:r w:rsidRPr="00236E05">
        <w:t xml:space="preserve">. Послание Президента страны народу Казахстана. - Алматы.: </w:t>
      </w:r>
      <w:proofErr w:type="spellStart"/>
      <w:r w:rsidRPr="00236E05">
        <w:t>Бі</w:t>
      </w:r>
      <w:proofErr w:type="gramStart"/>
      <w:r w:rsidRPr="00236E05">
        <w:t>л</w:t>
      </w:r>
      <w:proofErr w:type="gramEnd"/>
      <w:r w:rsidRPr="00236E05">
        <w:t>ім</w:t>
      </w:r>
      <w:proofErr w:type="spellEnd"/>
      <w:r w:rsidRPr="00236E05">
        <w:t>, 1997.-с. -156-158.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Ковачев</w:t>
      </w:r>
      <w:proofErr w:type="spellEnd"/>
      <w:r w:rsidRPr="00236E05">
        <w:t xml:space="preserve"> </w:t>
      </w:r>
      <w:proofErr w:type="spellStart"/>
      <w:r w:rsidRPr="00236E05">
        <w:t>Д.А</w:t>
      </w:r>
      <w:proofErr w:type="spellEnd"/>
      <w:r w:rsidRPr="00236E05">
        <w:t xml:space="preserve">. Механизм представительства в социалистических государствах М., 1977 </w:t>
      </w:r>
      <w:proofErr w:type="spellStart"/>
      <w:r w:rsidRPr="00236E05">
        <w:t>С.56</w:t>
      </w:r>
      <w:proofErr w:type="spellEnd"/>
      <w:r w:rsidRPr="00236E05">
        <w:t xml:space="preserve">. </w:t>
      </w:r>
      <w:proofErr w:type="gramStart"/>
      <w:r w:rsidRPr="00236E05">
        <w:t>Сырых</w:t>
      </w:r>
      <w:proofErr w:type="gramEnd"/>
      <w:r w:rsidRPr="00236E05">
        <w:t xml:space="preserve"> </w:t>
      </w:r>
      <w:proofErr w:type="spellStart"/>
      <w:r w:rsidRPr="00236E05">
        <w:t>В.М</w:t>
      </w:r>
      <w:proofErr w:type="spellEnd"/>
      <w:r w:rsidRPr="00236E05">
        <w:t xml:space="preserve">. Теория государства и права / учебник/ М, 1998 </w:t>
      </w:r>
      <w:proofErr w:type="spellStart"/>
      <w:r w:rsidRPr="00236E05">
        <w:t>С.157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Ф.Ксенофонтов</w:t>
      </w:r>
      <w:proofErr w:type="spellEnd"/>
      <w:r w:rsidRPr="00236E05">
        <w:t xml:space="preserve">. Государство и право М., 1924 </w:t>
      </w:r>
      <w:proofErr w:type="spellStart"/>
      <w:r w:rsidRPr="00236E05">
        <w:t>С.169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Нерсесянц</w:t>
      </w:r>
      <w:proofErr w:type="spellEnd"/>
      <w:r w:rsidRPr="00236E05">
        <w:t xml:space="preserve"> </w:t>
      </w:r>
      <w:proofErr w:type="spellStart"/>
      <w:r w:rsidRPr="00236E05">
        <w:t>В.С</w:t>
      </w:r>
      <w:proofErr w:type="spellEnd"/>
      <w:r w:rsidRPr="00236E05">
        <w:t>. Право в системе социальной регуляции. М., 1990. С. 16.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Алексеев </w:t>
      </w:r>
      <w:proofErr w:type="spellStart"/>
      <w:r w:rsidRPr="00236E05">
        <w:t>С.С</w:t>
      </w:r>
      <w:proofErr w:type="spellEnd"/>
      <w:r w:rsidRPr="00236E05">
        <w:t>. Право: Азбука – теория – философия: опыт комплексного исследования. М., 1999. С. 89.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Кистяковский</w:t>
      </w:r>
      <w:proofErr w:type="spellEnd"/>
      <w:r w:rsidRPr="00236E05">
        <w:t xml:space="preserve"> </w:t>
      </w:r>
      <w:proofErr w:type="spellStart"/>
      <w:r w:rsidRPr="00236E05">
        <w:t>Б.А</w:t>
      </w:r>
      <w:proofErr w:type="spellEnd"/>
      <w:r w:rsidRPr="00236E05">
        <w:t>. Философия и социология права. СПб</w:t>
      </w:r>
      <w:proofErr w:type="gramStart"/>
      <w:r w:rsidRPr="00236E05">
        <w:t xml:space="preserve">., </w:t>
      </w:r>
      <w:proofErr w:type="gramEnd"/>
      <w:r w:rsidRPr="00236E05">
        <w:t>1998. С. 208.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Кайтаева</w:t>
      </w:r>
      <w:proofErr w:type="spellEnd"/>
      <w:r w:rsidRPr="00236E05">
        <w:t xml:space="preserve"> </w:t>
      </w:r>
      <w:proofErr w:type="spellStart"/>
      <w:r w:rsidRPr="00236E05">
        <w:t>Х.И</w:t>
      </w:r>
      <w:proofErr w:type="spellEnd"/>
      <w:r w:rsidRPr="00236E05">
        <w:t xml:space="preserve">. Проблемы определения представительства и его виды М., 1998 </w:t>
      </w:r>
      <w:proofErr w:type="spellStart"/>
      <w:r w:rsidRPr="00236E05">
        <w:t>С.56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Ильин </w:t>
      </w:r>
      <w:proofErr w:type="spellStart"/>
      <w:r w:rsidRPr="00236E05">
        <w:t>И.А</w:t>
      </w:r>
      <w:proofErr w:type="spellEnd"/>
      <w:r w:rsidRPr="00236E05">
        <w:t xml:space="preserve">. Порядок и беспорядок //сериал «Задачи момента» № 3 М., 1917 </w:t>
      </w:r>
      <w:proofErr w:type="spellStart"/>
      <w:r w:rsidRPr="00236E05">
        <w:t>С.4</w:t>
      </w:r>
      <w:proofErr w:type="spellEnd"/>
      <w:r w:rsidRPr="00236E05">
        <w:t>-5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Козлов </w:t>
      </w:r>
      <w:proofErr w:type="spellStart"/>
      <w:r w:rsidRPr="00236E05">
        <w:t>А.Ф.Теория</w:t>
      </w:r>
      <w:proofErr w:type="spellEnd"/>
      <w:r w:rsidRPr="00236E05">
        <w:t xml:space="preserve"> закона </w:t>
      </w:r>
      <w:proofErr w:type="spellStart"/>
      <w:r w:rsidRPr="00236E05">
        <w:t>М.1997</w:t>
      </w:r>
      <w:proofErr w:type="spellEnd"/>
      <w:r w:rsidRPr="00236E05">
        <w:t xml:space="preserve">, </w:t>
      </w:r>
      <w:proofErr w:type="spellStart"/>
      <w:r w:rsidRPr="00236E05">
        <w:t>С.37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0" w:firstLine="709"/>
      </w:pPr>
      <w:r w:rsidRPr="00236E05">
        <w:t xml:space="preserve">Добровольский </w:t>
      </w:r>
      <w:proofErr w:type="spellStart"/>
      <w:r w:rsidRPr="00236E05">
        <w:t>А.А</w:t>
      </w:r>
      <w:proofErr w:type="spellEnd"/>
      <w:r w:rsidRPr="00236E05">
        <w:t xml:space="preserve">. Представительство в суде \\ Советский гражданский </w:t>
      </w:r>
      <w:proofErr w:type="spellStart"/>
      <w:r w:rsidRPr="00236E05">
        <w:t>про¬цесс</w:t>
      </w:r>
      <w:proofErr w:type="spellEnd"/>
      <w:r w:rsidRPr="00236E05">
        <w:t>. М., 1979.</w:t>
      </w:r>
    </w:p>
    <w:p w:rsidR="00236E05" w:rsidRPr="00236E05" w:rsidRDefault="00236E05" w:rsidP="00236E05">
      <w:pPr>
        <w:pStyle w:val="100"/>
        <w:numPr>
          <w:ilvl w:val="0"/>
          <w:numId w:val="1"/>
        </w:numPr>
        <w:shd w:val="clear" w:color="auto" w:fill="auto"/>
        <w:tabs>
          <w:tab w:val="left" w:pos="691"/>
          <w:tab w:val="left" w:pos="1134"/>
        </w:tabs>
        <w:spacing w:line="240" w:lineRule="auto"/>
        <w:ind w:left="0" w:right="0" w:firstLine="709"/>
        <w:rPr>
          <w:spacing w:val="0"/>
          <w:sz w:val="28"/>
          <w:szCs w:val="28"/>
        </w:rPr>
      </w:pPr>
      <w:r w:rsidRPr="00236E05">
        <w:rPr>
          <w:rStyle w:val="6"/>
          <w:spacing w:val="0"/>
          <w:sz w:val="28"/>
          <w:szCs w:val="28"/>
        </w:rPr>
        <w:t xml:space="preserve">Шерстюк </w:t>
      </w:r>
      <w:proofErr w:type="spellStart"/>
      <w:r w:rsidRPr="00236E05">
        <w:rPr>
          <w:rStyle w:val="6"/>
          <w:spacing w:val="0"/>
          <w:sz w:val="28"/>
          <w:szCs w:val="28"/>
        </w:rPr>
        <w:t>В.М</w:t>
      </w:r>
      <w:proofErr w:type="spellEnd"/>
      <w:r w:rsidRPr="00236E05">
        <w:rPr>
          <w:rStyle w:val="6"/>
          <w:spacing w:val="0"/>
          <w:sz w:val="28"/>
          <w:szCs w:val="28"/>
        </w:rPr>
        <w:t>. Судебное представительство по гражданским делам. М., 1984.</w:t>
      </w:r>
    </w:p>
    <w:p w:rsidR="00236E05" w:rsidRPr="00236E05" w:rsidRDefault="00236E05" w:rsidP="00236E05">
      <w:pPr>
        <w:pStyle w:val="100"/>
        <w:numPr>
          <w:ilvl w:val="0"/>
          <w:numId w:val="1"/>
        </w:numPr>
        <w:shd w:val="clear" w:color="auto" w:fill="auto"/>
        <w:tabs>
          <w:tab w:val="left" w:pos="370"/>
          <w:tab w:val="left" w:pos="1134"/>
        </w:tabs>
        <w:spacing w:line="240" w:lineRule="auto"/>
        <w:ind w:left="0" w:right="0" w:firstLine="709"/>
        <w:rPr>
          <w:spacing w:val="0"/>
          <w:sz w:val="28"/>
          <w:szCs w:val="28"/>
        </w:rPr>
      </w:pPr>
      <w:r w:rsidRPr="00236E05">
        <w:rPr>
          <w:rStyle w:val="6"/>
          <w:spacing w:val="0"/>
          <w:sz w:val="28"/>
          <w:szCs w:val="28"/>
        </w:rPr>
        <w:t xml:space="preserve">Малышев </w:t>
      </w:r>
      <w:proofErr w:type="spellStart"/>
      <w:r w:rsidRPr="00236E05">
        <w:rPr>
          <w:rStyle w:val="6"/>
          <w:spacing w:val="0"/>
          <w:sz w:val="28"/>
          <w:szCs w:val="28"/>
        </w:rPr>
        <w:t>К.И</w:t>
      </w:r>
      <w:proofErr w:type="spellEnd"/>
      <w:r w:rsidRPr="00236E05">
        <w:rPr>
          <w:rStyle w:val="6"/>
          <w:spacing w:val="0"/>
          <w:sz w:val="28"/>
          <w:szCs w:val="28"/>
        </w:rPr>
        <w:t>. Курс гражданского судопроизводства. СПб</w:t>
      </w:r>
      <w:proofErr w:type="gramStart"/>
      <w:r w:rsidRPr="00236E05">
        <w:rPr>
          <w:rStyle w:val="6"/>
          <w:spacing w:val="0"/>
          <w:sz w:val="28"/>
          <w:szCs w:val="28"/>
        </w:rPr>
        <w:t xml:space="preserve">., </w:t>
      </w:r>
      <w:proofErr w:type="gramEnd"/>
      <w:r w:rsidRPr="00236E05">
        <w:rPr>
          <w:rStyle w:val="6"/>
          <w:spacing w:val="0"/>
          <w:sz w:val="28"/>
          <w:szCs w:val="28"/>
        </w:rPr>
        <w:t>1878.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0" w:firstLine="709"/>
      </w:pPr>
      <w:proofErr w:type="spellStart"/>
      <w:r w:rsidRPr="00236E05">
        <w:t>Д.А</w:t>
      </w:r>
      <w:proofErr w:type="spellEnd"/>
      <w:r w:rsidRPr="00236E05">
        <w:t xml:space="preserve">. Керимов.  Философские проблемы права М.. 1972 </w:t>
      </w:r>
      <w:proofErr w:type="spellStart"/>
      <w:r w:rsidRPr="00236E05">
        <w:t>С.161</w:t>
      </w:r>
      <w:proofErr w:type="spellEnd"/>
      <w:r w:rsidRPr="00236E05">
        <w:rPr>
          <w:lang w:val="en-US"/>
        </w:rPr>
        <w:t xml:space="preserve"> 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Уголовно-процессуальный кодекс Республики Казахстан от 4 июля 2014 года № 231-V (с изменениями и дополнениями по состоянию на 07.11.2014 г.) // </w:t>
      </w:r>
      <w:proofErr w:type="spellStart"/>
      <w:r w:rsidRPr="00236E05">
        <w:t>online.zakon.kz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 / </w:t>
      </w:r>
      <w:proofErr w:type="spellStart"/>
      <w:r w:rsidRPr="00236E05">
        <w:t>online.zakon.kz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Климкин </w:t>
      </w:r>
      <w:proofErr w:type="spellStart"/>
      <w:r w:rsidRPr="00236E05">
        <w:t>С.И</w:t>
      </w:r>
      <w:proofErr w:type="spellEnd"/>
      <w:r w:rsidRPr="00236E05">
        <w:t xml:space="preserve">. Постатейный комментарий ГК </w:t>
      </w:r>
      <w:proofErr w:type="spellStart"/>
      <w:r w:rsidRPr="00236E05">
        <w:t>РК</w:t>
      </w:r>
      <w:proofErr w:type="spellEnd"/>
      <w:r w:rsidRPr="00236E05">
        <w:t xml:space="preserve">. Производственный кооператив / </w:t>
      </w:r>
      <w:proofErr w:type="spellStart"/>
      <w:r w:rsidRPr="00236E05">
        <w:t>online.zakon.kz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>Гражданско-процессуальный Кодекс Республики Казахстан (с изменениями и дополнениями по состоянию на 22.04.2015 г.)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Теория государства и права / под ред. Бабаева </w:t>
      </w:r>
      <w:proofErr w:type="spellStart"/>
      <w:r w:rsidRPr="00236E05">
        <w:t>В.К</w:t>
      </w:r>
      <w:proofErr w:type="spellEnd"/>
      <w:r w:rsidRPr="00236E05">
        <w:t xml:space="preserve">. М., 1999 </w:t>
      </w:r>
      <w:proofErr w:type="spellStart"/>
      <w:r w:rsidRPr="00236E05">
        <w:t>С.320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 Кодекс Республики Казахстан</w:t>
      </w:r>
      <w:proofErr w:type="gramStart"/>
      <w:r w:rsidRPr="00236E05">
        <w:t xml:space="preserve"> О</w:t>
      </w:r>
      <w:proofErr w:type="gramEnd"/>
      <w:r w:rsidRPr="00236E05">
        <w:t xml:space="preserve"> браке (супружестве) и семье (с изменениями и дополнениями по состоянию на 17.11.2014 г.)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Семьянов</w:t>
      </w:r>
      <w:proofErr w:type="spellEnd"/>
      <w:r w:rsidRPr="00236E05">
        <w:t xml:space="preserve"> </w:t>
      </w:r>
      <w:proofErr w:type="spellStart"/>
      <w:r w:rsidRPr="00236E05">
        <w:t>Е.В</w:t>
      </w:r>
      <w:proofErr w:type="spellEnd"/>
      <w:r w:rsidRPr="00236E05">
        <w:t xml:space="preserve">. Судебное представительство: Вопросы общей теории права: </w:t>
      </w:r>
      <w:proofErr w:type="spellStart"/>
      <w:r w:rsidRPr="00236E05">
        <w:t>Дисс</w:t>
      </w:r>
      <w:proofErr w:type="spellEnd"/>
      <w:r w:rsidRPr="00236E05">
        <w:t xml:space="preserve">. … канд. </w:t>
      </w:r>
      <w:proofErr w:type="spellStart"/>
      <w:r w:rsidRPr="00236E05">
        <w:t>юрид</w:t>
      </w:r>
      <w:proofErr w:type="spellEnd"/>
      <w:r w:rsidRPr="00236E05">
        <w:t>. наук. М., 2005.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Материал с газеты «Юридическая газета» / </w:t>
      </w:r>
      <w:hyperlink r:id="rId6" w:history="1">
        <w:proofErr w:type="spellStart"/>
        <w:r w:rsidRPr="00236E05">
          <w:rPr>
            <w:rStyle w:val="a3"/>
          </w:rPr>
          <w:t>http</w:t>
        </w:r>
        <w:proofErr w:type="spellEnd"/>
        <w:r w:rsidRPr="00236E05">
          <w:rPr>
            <w:rStyle w:val="a3"/>
          </w:rPr>
          <w:t>://</w:t>
        </w:r>
        <w:proofErr w:type="spellStart"/>
        <w:r w:rsidRPr="00236E05">
          <w:rPr>
            <w:rStyle w:val="a3"/>
          </w:rPr>
          <w:t>urgazeta.kz</w:t>
        </w:r>
        <w:proofErr w:type="spellEnd"/>
      </w:hyperlink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lastRenderedPageBreak/>
        <w:t xml:space="preserve">Мейер </w:t>
      </w:r>
      <w:proofErr w:type="spellStart"/>
      <w:r w:rsidRPr="00236E05">
        <w:t>Д.М</w:t>
      </w:r>
      <w:proofErr w:type="spellEnd"/>
      <w:r w:rsidRPr="00236E05">
        <w:t xml:space="preserve">. Русское гражданское право (в 2-х ч., </w:t>
      </w:r>
      <w:proofErr w:type="spellStart"/>
      <w:r w:rsidRPr="00236E05">
        <w:t>изд.1902</w:t>
      </w:r>
      <w:proofErr w:type="spellEnd"/>
      <w:r w:rsidRPr="00236E05">
        <w:t xml:space="preserve"> г.), – М.: Статус, 1997, </w:t>
      </w:r>
      <w:proofErr w:type="spellStart"/>
      <w:r w:rsidRPr="00236E05">
        <w:t>ч.2</w:t>
      </w:r>
      <w:proofErr w:type="spellEnd"/>
      <w:r w:rsidRPr="00236E05">
        <w:t xml:space="preserve">. –  </w:t>
      </w:r>
      <w:proofErr w:type="spellStart"/>
      <w:r w:rsidRPr="00236E05">
        <w:t>С.421</w:t>
      </w:r>
      <w:proofErr w:type="spellEnd"/>
      <w:r w:rsidRPr="00236E05">
        <w:t>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Амбурцева</w:t>
      </w:r>
      <w:proofErr w:type="spellEnd"/>
      <w:r w:rsidRPr="00236E05">
        <w:t xml:space="preserve"> Т.Д. Доверенность. Как юридически грамотно её составить. Доверенность и договор поручения. – Нотариальный </w:t>
      </w:r>
      <w:proofErr w:type="spellStart"/>
      <w:r w:rsidRPr="00236E05">
        <w:t>вестникъ</w:t>
      </w:r>
      <w:proofErr w:type="spellEnd"/>
      <w:r w:rsidRPr="00236E05">
        <w:t xml:space="preserve">. – 2000. – №10. – </w:t>
      </w:r>
      <w:r w:rsidRPr="00236E05">
        <w:rPr>
          <w:lang w:val="en-US"/>
        </w:rPr>
        <w:t>C</w:t>
      </w:r>
      <w:r w:rsidRPr="00236E05">
        <w:t>.22.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Крылов С. Соотношение договора поручения и доверенности. // Российская юстиция. – 1999.  –  №9. – </w:t>
      </w:r>
      <w:proofErr w:type="spellStart"/>
      <w:r w:rsidRPr="00236E05">
        <w:t>С.15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Чеха </w:t>
      </w:r>
      <w:proofErr w:type="spellStart"/>
      <w:r w:rsidRPr="00236E05">
        <w:t>В.В</w:t>
      </w:r>
      <w:proofErr w:type="spellEnd"/>
      <w:r w:rsidRPr="00236E05">
        <w:t xml:space="preserve">. Доверенность и договор поручения. – Нотариальный </w:t>
      </w:r>
      <w:proofErr w:type="spellStart"/>
      <w:r w:rsidRPr="00236E05">
        <w:t>вестникъ</w:t>
      </w:r>
      <w:proofErr w:type="spellEnd"/>
      <w:r w:rsidRPr="00236E05">
        <w:t xml:space="preserve">. – 2001. – №10. – </w:t>
      </w:r>
      <w:proofErr w:type="spellStart"/>
      <w:r w:rsidRPr="00236E05">
        <w:t>С.17</w:t>
      </w:r>
      <w:proofErr w:type="spellEnd"/>
      <w:r w:rsidRPr="00236E05">
        <w:t>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Закон Республики Казахстан от 05.12.1997 N 195-I </w:t>
      </w:r>
      <w:proofErr w:type="spellStart"/>
      <w:r w:rsidRPr="00236E05">
        <w:t>ЗРК</w:t>
      </w:r>
      <w:proofErr w:type="spellEnd"/>
      <w:r w:rsidRPr="00236E05">
        <w:t xml:space="preserve"> "Об адвокатской деятельности"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Баймолдина</w:t>
      </w:r>
      <w:proofErr w:type="spellEnd"/>
      <w:r w:rsidRPr="00236E05">
        <w:t xml:space="preserve"> </w:t>
      </w:r>
      <w:proofErr w:type="spellStart"/>
      <w:r w:rsidRPr="00236E05">
        <w:t>З.Х</w:t>
      </w:r>
      <w:proofErr w:type="spellEnd"/>
      <w:r w:rsidRPr="00236E05">
        <w:t xml:space="preserve"> Гражданское процессуальное право Республики Казахстан. – Учебник в 2-х томах. </w:t>
      </w:r>
      <w:proofErr w:type="spellStart"/>
      <w:r w:rsidRPr="00236E05">
        <w:t>Т.1</w:t>
      </w:r>
      <w:proofErr w:type="spellEnd"/>
      <w:r w:rsidRPr="00236E05">
        <w:t xml:space="preserve">. Алматы, </w:t>
      </w:r>
      <w:smartTag w:uri="urn:schemas-microsoft-com:office:smarttags" w:element="metricconverter">
        <w:smartTagPr>
          <w:attr w:name="ProductID" w:val="2001 г"/>
        </w:smartTagPr>
        <w:r w:rsidRPr="00236E05">
          <w:t>2001 г</w:t>
        </w:r>
      </w:smartTag>
      <w:r w:rsidRPr="00236E05">
        <w:t>.</w:t>
      </w:r>
    </w:p>
    <w:p w:rsidR="00236E05" w:rsidRPr="00236E05" w:rsidRDefault="00236E05" w:rsidP="00236E05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Скловский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Представительство в гражданском праве и процессе (Вопросы теории: сущность, содержание, структура). - Диссертация на соискание ученой степени канд.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наук, Ростов-на Дону, </w:t>
      </w:r>
      <w:smartTag w:uri="urn:schemas-microsoft-com:office:smarttags" w:element="metricconverter">
        <w:smartTagPr>
          <w:attr w:name="ProductID" w:val="1981 г"/>
        </w:smartTagPr>
        <w:r w:rsidRPr="00236E05">
          <w:rPr>
            <w:rFonts w:ascii="Times New Roman" w:hAnsi="Times New Roman" w:cs="Times New Roman"/>
            <w:sz w:val="28"/>
            <w:szCs w:val="28"/>
          </w:rPr>
          <w:t>1981 г</w:t>
        </w:r>
      </w:smartTag>
      <w:r w:rsidRPr="00236E05">
        <w:rPr>
          <w:rFonts w:ascii="Times New Roman" w:hAnsi="Times New Roman" w:cs="Times New Roman"/>
          <w:sz w:val="28"/>
          <w:szCs w:val="28"/>
        </w:rPr>
        <w:t>.</w:t>
      </w:r>
    </w:p>
    <w:p w:rsidR="00236E05" w:rsidRPr="00236E05" w:rsidRDefault="00236E05" w:rsidP="00236E05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 xml:space="preserve">Ивакин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Понятие полномочия представителя в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 и теории // Проблемы применения и совершенствования гражданского процессуального кодекса РСФСР. - Калинин: Изд-во Калин, ун-та, 1984. </w:t>
      </w:r>
    </w:p>
    <w:p w:rsidR="00236E05" w:rsidRPr="00236E05" w:rsidRDefault="00236E05" w:rsidP="00236E05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 xml:space="preserve">Жарков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Об институте представительства в проекте АПК РФ // Современное право, </w:t>
      </w:r>
      <w:smartTag w:uri="urn:schemas-microsoft-com:office:smarttags" w:element="metricconverter">
        <w:smartTagPr>
          <w:attr w:name="ProductID" w:val="2001 г"/>
        </w:smartTagPr>
        <w:r w:rsidRPr="00236E05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236E05">
        <w:rPr>
          <w:rFonts w:ascii="Times New Roman" w:hAnsi="Times New Roman" w:cs="Times New Roman"/>
          <w:sz w:val="28"/>
          <w:szCs w:val="28"/>
        </w:rPr>
        <w:t>., №8.</w:t>
      </w:r>
    </w:p>
    <w:p w:rsidR="00236E05" w:rsidRPr="00236E05" w:rsidRDefault="00236E05" w:rsidP="00236E05">
      <w:pPr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05">
        <w:rPr>
          <w:rFonts w:ascii="Times New Roman" w:hAnsi="Times New Roman" w:cs="Times New Roman"/>
          <w:sz w:val="28"/>
          <w:szCs w:val="28"/>
        </w:rPr>
        <w:t xml:space="preserve">Халатов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Представительство в гражданском и арбитражном процессе. - М.: Издательство НОРМА, </w:t>
      </w:r>
      <w:smartTag w:uri="urn:schemas-microsoft-com:office:smarttags" w:element="metricconverter">
        <w:smartTagPr>
          <w:attr w:name="ProductID" w:val="2002 г"/>
        </w:smartTagPr>
        <w:r w:rsidRPr="00236E0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236E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36E05">
        <w:rPr>
          <w:rFonts w:ascii="Times New Roman" w:hAnsi="Times New Roman" w:cs="Times New Roman"/>
          <w:sz w:val="28"/>
          <w:szCs w:val="28"/>
        </w:rPr>
        <w:t>с.102</w:t>
      </w:r>
      <w:proofErr w:type="spellEnd"/>
      <w:r w:rsidRPr="00236E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Невзгодина</w:t>
      </w:r>
      <w:proofErr w:type="spellEnd"/>
      <w:r w:rsidRPr="00236E05">
        <w:t xml:space="preserve"> </w:t>
      </w:r>
      <w:proofErr w:type="spellStart"/>
      <w:r w:rsidRPr="00236E05">
        <w:t>Е.Л</w:t>
      </w:r>
      <w:proofErr w:type="spellEnd"/>
      <w:r w:rsidRPr="00236E05">
        <w:t xml:space="preserve">. Представительство по советскому гражданскому праву. - Томск: Издательство Томского университета, </w:t>
      </w:r>
      <w:smartTag w:uri="urn:schemas-microsoft-com:office:smarttags" w:element="metricconverter">
        <w:smartTagPr>
          <w:attr w:name="ProductID" w:val="1980 г"/>
        </w:smartTagPr>
        <w:r w:rsidRPr="00236E05">
          <w:t>1980 г</w:t>
        </w:r>
      </w:smartTag>
      <w:r w:rsidRPr="00236E05">
        <w:t>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Гурвич </w:t>
      </w:r>
      <w:proofErr w:type="spellStart"/>
      <w:r w:rsidRPr="00236E05">
        <w:t>М.А</w:t>
      </w:r>
      <w:proofErr w:type="spellEnd"/>
      <w:r w:rsidRPr="00236E05">
        <w:t xml:space="preserve">. Гражданские процессуальные правоотношения и процессуальные действия // Труды </w:t>
      </w:r>
      <w:proofErr w:type="spellStart"/>
      <w:r w:rsidRPr="00236E05">
        <w:t>ВЮЗИ</w:t>
      </w:r>
      <w:proofErr w:type="spellEnd"/>
      <w:r w:rsidRPr="00236E05">
        <w:t xml:space="preserve">. Вопросы гражданского процессуального, гражданского и трудового права. - М., </w:t>
      </w:r>
      <w:smartTag w:uri="urn:schemas-microsoft-com:office:smarttags" w:element="metricconverter">
        <w:smartTagPr>
          <w:attr w:name="ProductID" w:val="1965 г"/>
        </w:smartTagPr>
        <w:r w:rsidRPr="00236E05">
          <w:t>1965 г</w:t>
        </w:r>
      </w:smartTag>
      <w:r w:rsidRPr="00236E05">
        <w:t>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Теория государства и права / </w:t>
      </w:r>
      <w:proofErr w:type="spellStart"/>
      <w:r w:rsidRPr="00236E05">
        <w:t>М.Б</w:t>
      </w:r>
      <w:proofErr w:type="spellEnd"/>
      <w:r w:rsidRPr="00236E05">
        <w:t>. Смоленский [и др.] - Ростов н /</w:t>
      </w:r>
      <w:proofErr w:type="spellStart"/>
      <w:r w:rsidRPr="00236E05">
        <w:t>Дону</w:t>
      </w:r>
      <w:proofErr w:type="gramStart"/>
      <w:r w:rsidRPr="00236E05">
        <w:t>:Ф</w:t>
      </w:r>
      <w:proofErr w:type="gramEnd"/>
      <w:r w:rsidRPr="00236E05">
        <w:t>еникс,2011</w:t>
      </w:r>
      <w:proofErr w:type="spellEnd"/>
      <w:r w:rsidRPr="00236E05">
        <w:t xml:space="preserve"> </w:t>
      </w:r>
      <w:proofErr w:type="spellStart"/>
      <w:r w:rsidRPr="00236E05">
        <w:t>С.299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Лаврик</w:t>
      </w:r>
      <w:proofErr w:type="spellEnd"/>
      <w:r w:rsidRPr="00236E05">
        <w:t xml:space="preserve"> </w:t>
      </w:r>
      <w:proofErr w:type="spellStart"/>
      <w:r w:rsidRPr="00236E05">
        <w:t>А.Ю</w:t>
      </w:r>
      <w:proofErr w:type="spellEnd"/>
      <w:r w:rsidRPr="00236E05">
        <w:t>. Основные подходы к классификации представительской политики // Право и государство № 1, 2008 г С. 15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Бобылев </w:t>
      </w:r>
      <w:proofErr w:type="spellStart"/>
      <w:r w:rsidRPr="00236E05">
        <w:t>А.И</w:t>
      </w:r>
      <w:proofErr w:type="spellEnd"/>
      <w:r w:rsidRPr="00236E05">
        <w:t xml:space="preserve">. Теоретические проблемы представительства в РФ //Право и политика 2001 № 9 </w:t>
      </w:r>
      <w:proofErr w:type="spellStart"/>
      <w:r w:rsidRPr="00236E05">
        <w:t>С.34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Лабутина </w:t>
      </w:r>
      <w:proofErr w:type="spellStart"/>
      <w:r w:rsidRPr="00236E05">
        <w:t>В.Н</w:t>
      </w:r>
      <w:proofErr w:type="spellEnd"/>
      <w:r w:rsidRPr="00236E05">
        <w:t xml:space="preserve">. Конституционно - правовые основы представительской деятельности субъектов РФ. </w:t>
      </w:r>
      <w:proofErr w:type="spellStart"/>
      <w:r w:rsidRPr="00236E05">
        <w:t>автореф</w:t>
      </w:r>
      <w:proofErr w:type="spellEnd"/>
      <w:r w:rsidRPr="00236E05">
        <w:t xml:space="preserve">. </w:t>
      </w:r>
      <w:proofErr w:type="spellStart"/>
      <w:r w:rsidRPr="00236E05">
        <w:t>дисс</w:t>
      </w:r>
      <w:proofErr w:type="spellEnd"/>
      <w:r w:rsidRPr="00236E05">
        <w:t xml:space="preserve">. на </w:t>
      </w:r>
      <w:proofErr w:type="spellStart"/>
      <w:r w:rsidRPr="00236E05">
        <w:t>соиск</w:t>
      </w:r>
      <w:proofErr w:type="spellEnd"/>
      <w:r w:rsidRPr="00236E05">
        <w:t xml:space="preserve">. уч. ст. </w:t>
      </w:r>
      <w:proofErr w:type="spellStart"/>
      <w:r w:rsidRPr="00236E05">
        <w:t>канд</w:t>
      </w:r>
      <w:proofErr w:type="gramStart"/>
      <w:r w:rsidRPr="00236E05">
        <w:t>.ю</w:t>
      </w:r>
      <w:proofErr w:type="gramEnd"/>
      <w:r w:rsidRPr="00236E05">
        <w:t>рид.наук</w:t>
      </w:r>
      <w:proofErr w:type="spellEnd"/>
      <w:r w:rsidRPr="00236E05">
        <w:t xml:space="preserve">. Ростов/на Дону, 2006 </w:t>
      </w:r>
      <w:proofErr w:type="spellStart"/>
      <w:r w:rsidRPr="00236E05">
        <w:t>С.13</w:t>
      </w:r>
      <w:proofErr w:type="spellEnd"/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Алембаев</w:t>
      </w:r>
      <w:proofErr w:type="spellEnd"/>
      <w:r w:rsidRPr="00236E05">
        <w:t xml:space="preserve"> </w:t>
      </w:r>
      <w:proofErr w:type="spellStart"/>
      <w:r w:rsidRPr="00236E05">
        <w:t>К.О</w:t>
      </w:r>
      <w:proofErr w:type="spellEnd"/>
      <w:r w:rsidRPr="00236E05">
        <w:t xml:space="preserve">. Становление и развитие государственного управления в Республике Казахстан //Вестник </w:t>
      </w:r>
      <w:proofErr w:type="spellStart"/>
      <w:r w:rsidRPr="00236E05">
        <w:t>КАСУ</w:t>
      </w:r>
      <w:proofErr w:type="spellEnd"/>
      <w:r w:rsidRPr="00236E05">
        <w:t xml:space="preserve"> №3 - 2008 С. 12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Тихомиров </w:t>
      </w:r>
      <w:proofErr w:type="spellStart"/>
      <w:r w:rsidRPr="00236E05">
        <w:t>Ю.А</w:t>
      </w:r>
      <w:proofErr w:type="spellEnd"/>
      <w:r w:rsidRPr="00236E05">
        <w:t>. Теория компетенции М., 2001 С. 37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proofErr w:type="spellStart"/>
      <w:r w:rsidRPr="00236E05">
        <w:t>Шайкенов</w:t>
      </w:r>
      <w:proofErr w:type="spellEnd"/>
      <w:r w:rsidRPr="00236E05">
        <w:t xml:space="preserve"> </w:t>
      </w:r>
      <w:proofErr w:type="spellStart"/>
      <w:r w:rsidRPr="00236E05">
        <w:t>Н.А</w:t>
      </w:r>
      <w:proofErr w:type="spellEnd"/>
      <w:r w:rsidRPr="00236E05">
        <w:t>., Правовое обеспечение интересов личности. Свердловск, 1990 стр. 86.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t xml:space="preserve">Юсупов </w:t>
      </w:r>
      <w:proofErr w:type="spellStart"/>
      <w:r w:rsidRPr="00236E05">
        <w:t>А.В</w:t>
      </w:r>
      <w:proofErr w:type="spellEnd"/>
      <w:r w:rsidRPr="00236E05">
        <w:t xml:space="preserve">. Эффективность административного нормотворчества /Вестник Евразийской академии административных наук Научно-теоретический журнал № 4 </w:t>
      </w:r>
      <w:proofErr w:type="spellStart"/>
      <w:r w:rsidRPr="00236E05">
        <w:t>2011г</w:t>
      </w:r>
      <w:proofErr w:type="spellEnd"/>
      <w:r w:rsidRPr="00236E05">
        <w:t>. С. 14</w:t>
      </w:r>
    </w:p>
    <w:p w:rsidR="00236E05" w:rsidRPr="00236E05" w:rsidRDefault="00236E05" w:rsidP="00236E05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36E05">
        <w:lastRenderedPageBreak/>
        <w:t>Конституция Республики Казахстан (принята на республиканском референдуме 30 августа 1995 года) (с изменениями и дополнениями по состоянию на 02.02.2011 г.)</w:t>
      </w:r>
    </w:p>
    <w:p w:rsidR="00355734" w:rsidRPr="00236E05" w:rsidRDefault="00355734" w:rsidP="0023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5734" w:rsidRPr="0023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A35"/>
    <w:multiLevelType w:val="hybridMultilevel"/>
    <w:tmpl w:val="C2B63A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34"/>
    <w:rsid w:val="00236E05"/>
    <w:rsid w:val="00355734"/>
    <w:rsid w:val="008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E05"/>
    <w:pPr>
      <w:keepNext/>
      <w:keepLines/>
      <w:spacing w:after="0" w:line="240" w:lineRule="auto"/>
      <w:ind w:right="49"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0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36E0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00"/>
    <w:rsid w:val="00236E0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4"/>
    <w:rsid w:val="00236E05"/>
    <w:rPr>
      <w:rFonts w:ascii="Times New Roman" w:eastAsia="Times New Roman" w:hAnsi="Times New Roman" w:cs="Times New Roman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4"/>
    <w:rsid w:val="00236E05"/>
    <w:pPr>
      <w:widowControl w:val="0"/>
      <w:shd w:val="clear" w:color="auto" w:fill="FFFFFF"/>
      <w:spacing w:after="0" w:line="461" w:lineRule="exact"/>
      <w:ind w:right="49" w:hanging="360"/>
      <w:jc w:val="both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a5">
    <w:name w:val="List Paragraph"/>
    <w:basedOn w:val="a"/>
    <w:uiPriority w:val="34"/>
    <w:qFormat/>
    <w:rsid w:val="00236E05"/>
    <w:pPr>
      <w:spacing w:after="0" w:line="240" w:lineRule="auto"/>
      <w:ind w:left="720" w:right="49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7"/>
    <w:basedOn w:val="a4"/>
    <w:rsid w:val="00236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236E05"/>
    <w:pPr>
      <w:spacing w:after="120" w:line="240" w:lineRule="auto"/>
      <w:ind w:right="49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6E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E05"/>
    <w:pPr>
      <w:keepNext/>
      <w:keepLines/>
      <w:spacing w:after="0" w:line="240" w:lineRule="auto"/>
      <w:ind w:right="49"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0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36E0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00"/>
    <w:rsid w:val="00236E0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4"/>
    <w:rsid w:val="00236E05"/>
    <w:rPr>
      <w:rFonts w:ascii="Times New Roman" w:eastAsia="Times New Roman" w:hAnsi="Times New Roman" w:cs="Times New Roman"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4"/>
    <w:rsid w:val="00236E05"/>
    <w:pPr>
      <w:widowControl w:val="0"/>
      <w:shd w:val="clear" w:color="auto" w:fill="FFFFFF"/>
      <w:spacing w:after="0" w:line="461" w:lineRule="exact"/>
      <w:ind w:right="49" w:hanging="360"/>
      <w:jc w:val="both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a5">
    <w:name w:val="List Paragraph"/>
    <w:basedOn w:val="a"/>
    <w:uiPriority w:val="34"/>
    <w:qFormat/>
    <w:rsid w:val="00236E05"/>
    <w:pPr>
      <w:spacing w:after="0" w:line="240" w:lineRule="auto"/>
      <w:ind w:left="720" w:right="49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7"/>
    <w:basedOn w:val="a4"/>
    <w:rsid w:val="00236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236E05"/>
    <w:pPr>
      <w:spacing w:after="120" w:line="240" w:lineRule="auto"/>
      <w:ind w:right="49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6E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gazet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2015-09-02T07:47:00Z</dcterms:created>
  <dcterms:modified xsi:type="dcterms:W3CDTF">2015-09-02T08:04:00Z</dcterms:modified>
</cp:coreProperties>
</file>