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AD" w:rsidRDefault="005A52AD" w:rsidP="005A52A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Теория международной торговли. Концепция международной торговли правительства РК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Введение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3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1 Теоретические аспекты международной торговли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5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1.1 Теории международной торговли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5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1.2 Регулирование международной  торговли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11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 xml:space="preserve">2 Анализ состояния внешней торговли </w:t>
      </w:r>
      <w:proofErr w:type="spellStart"/>
      <w:r w:rsidRPr="005A52AD">
        <w:rPr>
          <w:rFonts w:ascii="Times New Roman" w:hAnsi="Times New Roman"/>
          <w:sz w:val="28"/>
          <w:szCs w:val="28"/>
          <w:lang w:val="ru-RU"/>
        </w:rPr>
        <w:t>РК</w:t>
      </w:r>
      <w:proofErr w:type="spellEnd"/>
      <w:r w:rsidRPr="005A52AD">
        <w:rPr>
          <w:rFonts w:ascii="Times New Roman" w:hAnsi="Times New Roman"/>
          <w:sz w:val="28"/>
          <w:szCs w:val="28"/>
          <w:lang w:val="ru-RU"/>
        </w:rPr>
        <w:tab/>
        <w:t>15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2.1 Казахстанская модель внешнеэкономических отношений на современном этапе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15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 xml:space="preserve">2.2 Анализ экспортных и импортных операций во внешнеэкономической деятельности </w:t>
      </w:r>
      <w:proofErr w:type="spellStart"/>
      <w:r w:rsidRPr="005A52AD">
        <w:rPr>
          <w:rFonts w:ascii="Times New Roman" w:hAnsi="Times New Roman"/>
          <w:sz w:val="28"/>
          <w:szCs w:val="28"/>
          <w:lang w:val="ru-RU"/>
        </w:rPr>
        <w:t>РК</w:t>
      </w:r>
      <w:proofErr w:type="spellEnd"/>
      <w:r w:rsidRPr="005A52AD">
        <w:rPr>
          <w:rFonts w:ascii="Times New Roman" w:hAnsi="Times New Roman"/>
          <w:sz w:val="28"/>
          <w:szCs w:val="28"/>
          <w:lang w:val="ru-RU"/>
        </w:rPr>
        <w:t xml:space="preserve"> за период 2011-2013 гг.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21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3 Совершенствование внешнеэкономической деятельности Казахстана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27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Заключение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30</w:t>
      </w:r>
    </w:p>
    <w:p w:rsidR="005A52AD" w:rsidRP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52AD" w:rsidRDefault="005A52AD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A52AD">
        <w:rPr>
          <w:rFonts w:ascii="Times New Roman" w:hAnsi="Times New Roman"/>
          <w:sz w:val="28"/>
          <w:szCs w:val="28"/>
          <w:lang w:val="ru-RU"/>
        </w:rPr>
        <w:t>Список использованной литературы</w:t>
      </w:r>
      <w:r w:rsidRPr="005A52AD">
        <w:rPr>
          <w:rFonts w:ascii="Times New Roman" w:hAnsi="Times New Roman"/>
          <w:sz w:val="28"/>
          <w:szCs w:val="28"/>
          <w:lang w:val="ru-RU"/>
        </w:rPr>
        <w:tab/>
        <w:t>32</w:t>
      </w:r>
    </w:p>
    <w:p w:rsidR="005A52AD" w:rsidRDefault="005A52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A52AD" w:rsidRDefault="005A52AD" w:rsidP="005A52AD">
      <w:pPr>
        <w:pStyle w:val="1"/>
        <w:rPr>
          <w:lang w:val="ru-RU"/>
        </w:rPr>
      </w:pPr>
      <w:bookmarkStart w:id="0" w:name="_Toc372914559"/>
      <w:r>
        <w:rPr>
          <w:lang w:val="ru-RU"/>
        </w:rPr>
        <w:lastRenderedPageBreak/>
        <w:t>Список использованной литературы</w:t>
      </w:r>
      <w:bookmarkEnd w:id="0"/>
    </w:p>
    <w:p w:rsidR="005A52AD" w:rsidRDefault="005A52AD" w:rsidP="005A52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52AD" w:rsidRDefault="005A52AD" w:rsidP="005A52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Булатов А. С. Мировая экономика. – М.: 2007. – ст. 89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Макогон </w:t>
      </w:r>
      <w:proofErr w:type="spellStart"/>
      <w:r>
        <w:rPr>
          <w:color w:val="000000"/>
          <w:sz w:val="28"/>
          <w:szCs w:val="28"/>
        </w:rPr>
        <w:t>Ю.В</w:t>
      </w:r>
      <w:proofErr w:type="spellEnd"/>
      <w:r>
        <w:rPr>
          <w:color w:val="000000"/>
          <w:sz w:val="28"/>
          <w:szCs w:val="28"/>
        </w:rPr>
        <w:t xml:space="preserve">., Миронов </w:t>
      </w:r>
      <w:proofErr w:type="spellStart"/>
      <w:r>
        <w:rPr>
          <w:color w:val="000000"/>
          <w:sz w:val="28"/>
          <w:szCs w:val="28"/>
        </w:rPr>
        <w:t>В.С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Бударина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Н.А</w:t>
      </w:r>
      <w:proofErr w:type="spellEnd"/>
      <w:r>
        <w:rPr>
          <w:color w:val="000000"/>
          <w:sz w:val="28"/>
          <w:szCs w:val="28"/>
        </w:rPr>
        <w:t xml:space="preserve">. Международная экономика: Учебное пособие. Под ред. Макогона </w:t>
      </w:r>
      <w:proofErr w:type="spellStart"/>
      <w:r>
        <w:rPr>
          <w:color w:val="000000"/>
          <w:sz w:val="28"/>
          <w:szCs w:val="28"/>
        </w:rPr>
        <w:t>Ю.В</w:t>
      </w:r>
      <w:proofErr w:type="spellEnd"/>
      <w:r>
        <w:rPr>
          <w:color w:val="000000"/>
          <w:sz w:val="28"/>
          <w:szCs w:val="28"/>
        </w:rPr>
        <w:t xml:space="preserve">. – Донецк: 2001. – </w:t>
      </w:r>
      <w:proofErr w:type="spellStart"/>
      <w:r>
        <w:rPr>
          <w:color w:val="000000"/>
          <w:sz w:val="28"/>
          <w:szCs w:val="28"/>
        </w:rPr>
        <w:t>ст.14</w:t>
      </w:r>
      <w:proofErr w:type="spellEnd"/>
      <w:r>
        <w:rPr>
          <w:color w:val="000000"/>
          <w:sz w:val="28"/>
          <w:szCs w:val="28"/>
        </w:rPr>
        <w:t>-16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Авдокушин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Е.Ф</w:t>
      </w:r>
      <w:proofErr w:type="spellEnd"/>
      <w:r>
        <w:rPr>
          <w:color w:val="000000"/>
          <w:sz w:val="28"/>
          <w:szCs w:val="28"/>
        </w:rPr>
        <w:t xml:space="preserve">. Международные экономические отношения: Учебное пособие, </w:t>
      </w:r>
      <w:proofErr w:type="spellStart"/>
      <w:r>
        <w:rPr>
          <w:color w:val="000000"/>
          <w:sz w:val="28"/>
          <w:szCs w:val="28"/>
        </w:rPr>
        <w:t>ИВЦ</w:t>
      </w:r>
      <w:proofErr w:type="spellEnd"/>
      <w:r>
        <w:rPr>
          <w:color w:val="000000"/>
          <w:sz w:val="28"/>
          <w:szCs w:val="28"/>
        </w:rPr>
        <w:t xml:space="preserve">  «Маркетинг», 2007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Буглай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В.Б</w:t>
      </w:r>
      <w:proofErr w:type="spellEnd"/>
      <w:r>
        <w:rPr>
          <w:color w:val="000000"/>
          <w:sz w:val="28"/>
          <w:szCs w:val="28"/>
        </w:rPr>
        <w:t xml:space="preserve">., Ливенцев </w:t>
      </w:r>
      <w:proofErr w:type="spellStart"/>
      <w:r>
        <w:rPr>
          <w:color w:val="000000"/>
          <w:sz w:val="28"/>
          <w:szCs w:val="28"/>
        </w:rPr>
        <w:t>Н.Н</w:t>
      </w:r>
      <w:proofErr w:type="spellEnd"/>
      <w:r>
        <w:rPr>
          <w:color w:val="000000"/>
          <w:sz w:val="28"/>
          <w:szCs w:val="28"/>
        </w:rPr>
        <w:t xml:space="preserve">. Международные экономические отношения. Учебное пособие. - Москва, </w:t>
      </w:r>
      <w:r>
        <w:rPr>
          <w:color w:val="000000"/>
          <w:sz w:val="28"/>
          <w:szCs w:val="28"/>
          <w:lang w:val="en-US"/>
        </w:rPr>
        <w:t>2006</w:t>
      </w:r>
      <w:r>
        <w:rPr>
          <w:color w:val="000000"/>
          <w:sz w:val="28"/>
          <w:szCs w:val="28"/>
        </w:rPr>
        <w:t xml:space="preserve">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Миклашевская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Н.А</w:t>
      </w:r>
      <w:proofErr w:type="spellEnd"/>
      <w:r>
        <w:rPr>
          <w:color w:val="000000"/>
          <w:sz w:val="28"/>
          <w:szCs w:val="28"/>
        </w:rPr>
        <w:t xml:space="preserve">., Холопов </w:t>
      </w:r>
      <w:proofErr w:type="spellStart"/>
      <w:r>
        <w:rPr>
          <w:color w:val="000000"/>
          <w:sz w:val="28"/>
          <w:szCs w:val="28"/>
        </w:rPr>
        <w:t>А.В</w:t>
      </w:r>
      <w:proofErr w:type="spellEnd"/>
      <w:r>
        <w:rPr>
          <w:color w:val="000000"/>
          <w:sz w:val="28"/>
          <w:szCs w:val="28"/>
        </w:rPr>
        <w:t>. Международная экономика. Учебник. Издательство: Дело и Сервис, 2004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Абуталипов</w:t>
      </w:r>
      <w:proofErr w:type="spellEnd"/>
      <w:r>
        <w:rPr>
          <w:color w:val="000000"/>
          <w:sz w:val="28"/>
          <w:szCs w:val="28"/>
        </w:rPr>
        <w:t xml:space="preserve"> Ж. На пути к рынку/ Казахстан: Экономика и жизнь, №1, 2004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Пугель</w:t>
      </w:r>
      <w:proofErr w:type="spellEnd"/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Линдерт</w:t>
      </w:r>
      <w:proofErr w:type="spellEnd"/>
      <w:r>
        <w:rPr>
          <w:color w:val="000000"/>
          <w:sz w:val="28"/>
          <w:szCs w:val="28"/>
        </w:rPr>
        <w:t xml:space="preserve"> П. Международная экономика. Учебник. Издательство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>, 2003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Огнивцев</w:t>
      </w:r>
      <w:proofErr w:type="spellEnd"/>
      <w:r>
        <w:rPr>
          <w:iCs/>
          <w:color w:val="000000"/>
          <w:sz w:val="28"/>
          <w:szCs w:val="28"/>
        </w:rPr>
        <w:t xml:space="preserve"> В. А. Всемирная Торговая Организация (ВТО): основные правила и нормы, вопросы присоединения. - Отдел международной торговли и сырьевых ресурсов, секретариат </w:t>
      </w:r>
      <w:proofErr w:type="spellStart"/>
      <w:r>
        <w:rPr>
          <w:iCs/>
          <w:color w:val="000000"/>
          <w:sz w:val="28"/>
          <w:szCs w:val="28"/>
        </w:rPr>
        <w:t>ЮНКТАД</w:t>
      </w:r>
      <w:proofErr w:type="spellEnd"/>
      <w:r>
        <w:rPr>
          <w:iCs/>
          <w:color w:val="000000"/>
          <w:sz w:val="28"/>
          <w:szCs w:val="28"/>
        </w:rPr>
        <w:t xml:space="preserve"> (Конференция ООН по торговле и развитию). - Алматы, 2009, сентябрь. - С. 12.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Жоламанов</w:t>
      </w:r>
      <w:proofErr w:type="spellEnd"/>
      <w:r>
        <w:rPr>
          <w:color w:val="000000"/>
          <w:sz w:val="28"/>
          <w:szCs w:val="28"/>
        </w:rPr>
        <w:t xml:space="preserve"> Е. Экономические взаимоотношения Казахстана и России на пороге вступления в ВТО // </w:t>
      </w:r>
      <w:proofErr w:type="spellStart"/>
      <w:r>
        <w:rPr>
          <w:color w:val="000000"/>
          <w:sz w:val="28"/>
          <w:szCs w:val="28"/>
        </w:rPr>
        <w:t>Саясат</w:t>
      </w:r>
      <w:proofErr w:type="spellEnd"/>
      <w:r>
        <w:rPr>
          <w:color w:val="000000"/>
          <w:sz w:val="28"/>
          <w:szCs w:val="28"/>
        </w:rPr>
        <w:t>, 2007, №6.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Мадиярова</w:t>
      </w:r>
      <w:proofErr w:type="spellEnd"/>
      <w:r>
        <w:rPr>
          <w:color w:val="000000"/>
          <w:sz w:val="28"/>
          <w:szCs w:val="28"/>
        </w:rPr>
        <w:t xml:space="preserve"> Д. Интегрированность внешней торговли Республики Казахстан в мировое хозяйство // Экономика и статистика, 2011, №4.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Щебаров</w:t>
      </w:r>
      <w:proofErr w:type="spellEnd"/>
      <w:r>
        <w:rPr>
          <w:color w:val="000000"/>
          <w:sz w:val="28"/>
          <w:szCs w:val="28"/>
        </w:rPr>
        <w:t xml:space="preserve"> Н. Государственное регулирование: соотношение свободы торговли и протекционизма // Мировая экономика и международные отношения. – 2012. – №3.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Внешнеэкономическая деятельность в Казахстане. Экспорт. Издательский Дом </w:t>
      </w:r>
      <w:proofErr w:type="spellStart"/>
      <w:r>
        <w:rPr>
          <w:color w:val="000000"/>
          <w:sz w:val="28"/>
          <w:szCs w:val="28"/>
        </w:rPr>
        <w:t>БИКО</w:t>
      </w:r>
      <w:proofErr w:type="spellEnd"/>
      <w:r>
        <w:rPr>
          <w:color w:val="000000"/>
          <w:sz w:val="28"/>
          <w:szCs w:val="28"/>
        </w:rPr>
        <w:t>, №1, январь, 2012 г.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Скаковский</w:t>
      </w:r>
      <w:proofErr w:type="spellEnd"/>
      <w:r>
        <w:rPr>
          <w:color w:val="000000"/>
          <w:sz w:val="28"/>
          <w:szCs w:val="28"/>
        </w:rPr>
        <w:t xml:space="preserve"> Л. Казахстанско-российское сотрудничество как фактор национальной и региональной безопасности // </w:t>
      </w:r>
      <w:proofErr w:type="spellStart"/>
      <w:r>
        <w:rPr>
          <w:color w:val="000000"/>
          <w:sz w:val="28"/>
          <w:szCs w:val="28"/>
        </w:rPr>
        <w:t>Саясат</w:t>
      </w:r>
      <w:proofErr w:type="spellEnd"/>
      <w:r>
        <w:rPr>
          <w:color w:val="000000"/>
          <w:sz w:val="28"/>
          <w:szCs w:val="28"/>
        </w:rPr>
        <w:t>, 2012, №6.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Кошанов</w:t>
      </w:r>
      <w:proofErr w:type="spellEnd"/>
      <w:r>
        <w:rPr>
          <w:iCs/>
          <w:color w:val="000000"/>
          <w:sz w:val="28"/>
          <w:szCs w:val="28"/>
        </w:rPr>
        <w:t xml:space="preserve"> А. Интеграция Казахстана в международную торговую систему и ВТО //Аль Пари. 2012. № 6. - С. 47-51.</w:t>
      </w:r>
    </w:p>
    <w:p w:rsidR="005A52AD" w:rsidRDefault="005A52AD" w:rsidP="005A52A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Хасанова </w:t>
      </w:r>
      <w:proofErr w:type="spellStart"/>
      <w:r>
        <w:rPr>
          <w:iCs/>
          <w:color w:val="000000"/>
          <w:sz w:val="28"/>
          <w:szCs w:val="28"/>
        </w:rPr>
        <w:t>М.А</w:t>
      </w:r>
      <w:proofErr w:type="spellEnd"/>
      <w:r>
        <w:rPr>
          <w:iCs/>
          <w:color w:val="000000"/>
          <w:sz w:val="28"/>
          <w:szCs w:val="28"/>
        </w:rPr>
        <w:t xml:space="preserve">. Вступление Казахстана в ВТО: возможности и рискну/Энергия Казахстана. </w:t>
      </w:r>
      <w:r>
        <w:rPr>
          <w:iCs/>
          <w:color w:val="000000"/>
          <w:sz w:val="28"/>
          <w:szCs w:val="28"/>
          <w:lang w:val="en-US"/>
        </w:rPr>
        <w:t>2012</w:t>
      </w:r>
      <w:r>
        <w:rPr>
          <w:iCs/>
          <w:color w:val="000000"/>
          <w:sz w:val="28"/>
          <w:szCs w:val="28"/>
        </w:rPr>
        <w:t>. № 6.</w:t>
      </w:r>
    </w:p>
    <w:p w:rsidR="003A3301" w:rsidRPr="005A52AD" w:rsidRDefault="003A3301" w:rsidP="005A52A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sectPr w:rsidR="003A3301" w:rsidRPr="005A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E8E"/>
    <w:multiLevelType w:val="multilevel"/>
    <w:tmpl w:val="9648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D"/>
    <w:rsid w:val="003A3301"/>
    <w:rsid w:val="005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AD"/>
    <w:rPr>
      <w:rFonts w:ascii="Calibri" w:eastAsia="Calibri" w:hAnsi="Calibri" w:cs="Times New Roman"/>
      <w:lang w:val="cs-CZ"/>
    </w:rPr>
  </w:style>
  <w:style w:type="paragraph" w:styleId="1">
    <w:name w:val="heading 1"/>
    <w:basedOn w:val="a"/>
    <w:next w:val="a"/>
    <w:link w:val="10"/>
    <w:qFormat/>
    <w:rsid w:val="005A52AD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AD"/>
    <w:rPr>
      <w:rFonts w:ascii="Times New Roman" w:eastAsia="Times New Roman" w:hAnsi="Times New Roman" w:cs="Times New Roman"/>
      <w:bCs/>
      <w:sz w:val="28"/>
      <w:szCs w:val="28"/>
      <w:lang w:val="cs-CZ"/>
    </w:rPr>
  </w:style>
  <w:style w:type="paragraph" w:styleId="a3">
    <w:name w:val="Normal (Web)"/>
    <w:basedOn w:val="a"/>
    <w:semiHidden/>
    <w:unhideWhenUsed/>
    <w:rsid w:val="005A5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AD"/>
    <w:rPr>
      <w:rFonts w:ascii="Calibri" w:eastAsia="Calibri" w:hAnsi="Calibri" w:cs="Times New Roman"/>
      <w:lang w:val="cs-CZ"/>
    </w:rPr>
  </w:style>
  <w:style w:type="paragraph" w:styleId="1">
    <w:name w:val="heading 1"/>
    <w:basedOn w:val="a"/>
    <w:next w:val="a"/>
    <w:link w:val="10"/>
    <w:qFormat/>
    <w:rsid w:val="005A52AD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AD"/>
    <w:rPr>
      <w:rFonts w:ascii="Times New Roman" w:eastAsia="Times New Roman" w:hAnsi="Times New Roman" w:cs="Times New Roman"/>
      <w:bCs/>
      <w:sz w:val="28"/>
      <w:szCs w:val="28"/>
      <w:lang w:val="cs-CZ"/>
    </w:rPr>
  </w:style>
  <w:style w:type="paragraph" w:styleId="a3">
    <w:name w:val="Normal (Web)"/>
    <w:basedOn w:val="a"/>
    <w:semiHidden/>
    <w:unhideWhenUsed/>
    <w:rsid w:val="005A5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2014-12-09T09:27:00Z</dcterms:created>
  <dcterms:modified xsi:type="dcterms:W3CDTF">2014-12-09T09:29:00Z</dcterms:modified>
</cp:coreProperties>
</file>