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color w:val="000000"/>
          <w:sz w:val="28"/>
          <w:szCs w:val="28"/>
        </w:rPr>
        <w:t>Учет, анализ и аудит розничного товарооборота</w:t>
      </w: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color w:val="000000"/>
          <w:sz w:val="28"/>
          <w:szCs w:val="28"/>
        </w:rPr>
        <w:t>План</w:t>
      </w: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color w:val="000000"/>
          <w:sz w:val="28"/>
          <w:szCs w:val="28"/>
        </w:rPr>
        <w:t>Введение</w:t>
      </w: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color w:val="000000"/>
          <w:sz w:val="28"/>
          <w:szCs w:val="28"/>
        </w:rPr>
        <w:t>1 ТЕОРЕТИЧЕСКИЕ ОСНОВЫ УЧЕТА, АНАЛИЗА И АУДИТА РОЗНИЧНОГО ТОВАРООБОРОТА</w:t>
      </w: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color w:val="000000"/>
          <w:sz w:val="28"/>
          <w:szCs w:val="28"/>
        </w:rPr>
        <w:t>1.1 Экономическая сущность и характеристика розничного товарооборота</w:t>
      </w: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color w:val="000000"/>
          <w:sz w:val="28"/>
          <w:szCs w:val="28"/>
        </w:rPr>
        <w:t>1.2 Цели и задачи учета, анализа и аудита розничного товарооборота</w:t>
      </w: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color w:val="000000"/>
          <w:sz w:val="28"/>
          <w:szCs w:val="28"/>
        </w:rPr>
        <w:t>1.3 Планирование розничного товарооборота на предприятии</w:t>
      </w: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color w:val="000000"/>
          <w:sz w:val="28"/>
          <w:szCs w:val="28"/>
        </w:rPr>
        <w:t>2 ОРГАНИЗАЦИЯ УЧЕТА РОЗНИЧНОГО ТОВАРООБОРОТА НА ТОО «»</w:t>
      </w: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color w:val="000000"/>
          <w:sz w:val="28"/>
          <w:szCs w:val="28"/>
        </w:rPr>
        <w:t>2.1 Документальное оформление учета реализации товаров  на предприятии</w:t>
      </w: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color w:val="000000"/>
          <w:sz w:val="28"/>
          <w:szCs w:val="28"/>
        </w:rPr>
        <w:t>2.2 Синтетический и аналитический учет  реализации товаров на предприятии</w:t>
      </w: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color w:val="000000"/>
          <w:sz w:val="28"/>
          <w:szCs w:val="28"/>
        </w:rPr>
        <w:t>2.3 Процесс хранения товаров на предприятии</w:t>
      </w: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color w:val="000000"/>
          <w:sz w:val="28"/>
          <w:szCs w:val="28"/>
        </w:rPr>
        <w:t>3 АУДИТ И АНАЛИЗ РОЗНИЧНОГО ТОВАРООБОРОТА НА ТОО«»</w:t>
      </w: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color w:val="000000"/>
          <w:sz w:val="28"/>
          <w:szCs w:val="28"/>
        </w:rPr>
        <w:t>3.1 Аудит розничного товарооборота на предприятии</w:t>
      </w: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color w:val="000000"/>
          <w:sz w:val="28"/>
          <w:szCs w:val="28"/>
        </w:rPr>
        <w:t>3.2 Анализ розничного товарооборота на предприятии</w:t>
      </w: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color w:val="000000"/>
          <w:sz w:val="28"/>
          <w:szCs w:val="28"/>
        </w:rPr>
        <w:t>3.3 Совершенствование учета, анализа и аудита розничного товарооборота на предприятии ТОО «»</w:t>
      </w: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Заключение</w:t>
      </w: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Список использованной литературы</w:t>
      </w:r>
    </w:p>
    <w:p w:rsidR="00FA0650" w:rsidRPr="00FA0650" w:rsidRDefault="00FA0650" w:rsidP="00FA0650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FA0650">
        <w:rPr>
          <w:rStyle w:val="a4"/>
          <w:b w:val="0"/>
          <w:color w:val="000000"/>
          <w:sz w:val="28"/>
          <w:szCs w:val="28"/>
          <w:bdr w:val="none" w:sz="0" w:space="0" w:color="auto" w:frame="1"/>
        </w:rPr>
        <w:t>Приложение</w:t>
      </w:r>
    </w:p>
    <w:p w:rsidR="00FA0650" w:rsidRDefault="00FA0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lastRenderedPageBreak/>
        <w:t>СПИСОК ИСПОЛЬЗОВАННОЙ ЛИТЕРАТУРЫ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1 Послание Президента Республики Казахстан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 Назарбаева народу Казахстана «Стратегия «Казахстан-2050»: новый политический курс состоявшегося государства» от 14 декабря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2012г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 Официальный сайт президента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www.akorda.kz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>.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>2 Закон Республики Казахстан от 20 ноября 1998 года № 304-I "Об аудиторской деятельности" (с изменениями и дополнениями по состоянию на 04.07.2013 г.)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3 Горфинкель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В.Я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>. Экономика предприятия: учеб</w:t>
      </w:r>
      <w:proofErr w:type="gramStart"/>
      <w:r w:rsidRPr="00FA06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650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FA0650">
        <w:rPr>
          <w:rFonts w:ascii="Times New Roman" w:hAnsi="Times New Roman" w:cs="Times New Roman"/>
          <w:sz w:val="28"/>
          <w:szCs w:val="28"/>
        </w:rPr>
        <w:t xml:space="preserve">ля вузов. - М.: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>-Дана, 2004.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4. Материалы официального сайта Агентства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 по статистике: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www.stat.kz</w:t>
      </w:r>
      <w:proofErr w:type="spellEnd"/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5 Хаматова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>. Экономика предприятия. Экономические ресурсы предприятия: учеб</w:t>
      </w:r>
      <w:proofErr w:type="gramStart"/>
      <w:r w:rsidRPr="00FA06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6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650">
        <w:rPr>
          <w:rFonts w:ascii="Times New Roman" w:hAnsi="Times New Roman" w:cs="Times New Roman"/>
          <w:sz w:val="28"/>
          <w:szCs w:val="28"/>
        </w:rPr>
        <w:t xml:space="preserve">особие - М. 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>6. Дашков и</w:t>
      </w:r>
      <w:proofErr w:type="gramStart"/>
      <w:r w:rsidRPr="00FA0650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FA0650">
        <w:rPr>
          <w:rFonts w:ascii="Times New Roman" w:hAnsi="Times New Roman" w:cs="Times New Roman"/>
          <w:sz w:val="28"/>
          <w:szCs w:val="28"/>
        </w:rPr>
        <w:t xml:space="preserve">о,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2003Н.А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 Алексеенко,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И.Н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 Гурова - Экономика промышленного предприятия. - Издательство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Гревцова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, 2009. 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7 Сергеев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И.В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>. Экономика организации (предприятия): учеб</w:t>
      </w:r>
      <w:proofErr w:type="gramStart"/>
      <w:r w:rsidRPr="00FA06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6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A0650">
        <w:rPr>
          <w:rFonts w:ascii="Times New Roman" w:hAnsi="Times New Roman" w:cs="Times New Roman"/>
          <w:sz w:val="28"/>
          <w:szCs w:val="28"/>
        </w:rPr>
        <w:t xml:space="preserve">особие.-3-е изд.,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 и доп. - М.: Финансы и статистика, 2008. 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8 Кнышева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Е.Н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., Панфилова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Е.Е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 Экономика организации: учеб.- М.: Инфра-М, 2008. 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9 Керимов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В.Э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 Бухгалтерский учет на производственных предприятиях: Учебник. М.: Дашков и К, 2008. 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10 Международный стандарт финансовой отчетности (МСФО) 16 «Основные средства»//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www.allmsfo.ru</w:t>
      </w:r>
      <w:proofErr w:type="spellEnd"/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11 Лебедева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С.Н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Казиначикова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Н.А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Start"/>
      <w:r w:rsidRPr="00FA0650">
        <w:rPr>
          <w:rFonts w:ascii="Times New Roman" w:hAnsi="Times New Roman" w:cs="Times New Roman"/>
          <w:sz w:val="28"/>
          <w:szCs w:val="28"/>
        </w:rPr>
        <w:t>Гавриков</w:t>
      </w:r>
      <w:proofErr w:type="gramEnd"/>
      <w:r w:rsidRPr="00FA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А.В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 Экономика промышленного предприятия: Учебное пособие. - Мн., 2007. 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>12 Официальный сайт АО «Локомотив»//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www.lokomotiv.kz</w:t>
      </w:r>
      <w:proofErr w:type="spellEnd"/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>13 Закон Республики Казахстан «О бухгалтерском учете и финансовой отчетности» от 28 февраля 2007 года № 234 (дата последней редакции: 26.12.2012 г.)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14 Типовой план счетов бухгалтерского учета (Приказ МФ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 от 23.05.2007 г. №185)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15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В.К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.,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Радостовец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В.В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., Шмидт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О.И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 Бухгалтерский учет на предприятии: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Изд.3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-е, доп. и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.- Алматы: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Центраудит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>-Казахстан, 2002.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16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Каренова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Г.С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>. Бухгалтерский учет - Учебное пособие. Караганда, 2008.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17 Попова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Л.А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 Финансовый учет хозяйствующих субъектов. Учебное пособие. Караганда, 2009.  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18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Толпаков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Ж.С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 Бухгалтерский учет: Учебник для вузов. - Караганда, «Карагандинская полиграфия», 2004.   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19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Сейдахметова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Ф.С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 «Современный бух</w:t>
      </w:r>
      <w:proofErr w:type="gramStart"/>
      <w:r w:rsidRPr="00FA0650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A06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A0650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FA0650">
        <w:rPr>
          <w:rFonts w:ascii="Times New Roman" w:hAnsi="Times New Roman" w:cs="Times New Roman"/>
          <w:sz w:val="28"/>
          <w:szCs w:val="28"/>
        </w:rPr>
        <w:t xml:space="preserve">чет»: Уч. Пособие. В 2-х частях. Ч. 1/под общей редакцией чл.-корр. НАН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РК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, д.э.н., проф.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Н.К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Мамырова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.-Алматы: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Экономика,2004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20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Нурсеитов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Э.О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 Бухгалтерский учет в организациях/Учебное пособие. Издание 2-е переработанное - Алматы, 2009. 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lastRenderedPageBreak/>
        <w:t xml:space="preserve">21 Черкасова И. О. Анализ хозяйственной деятельности. -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Спб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.: Издательский Дом «Нева», 2007. 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22 Грищенко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О.В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 Анализ и диагностика финансово-хозяйственной деятельности предприятия: Учебное пособие. Таганрог: Изд-во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ТРТУ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>, 2006.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23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Дюсембаев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К.Ш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>. Анализ финансовой отчетности: Учебник - Алматы: Экономика, 2009.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24 Казакова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Г.Н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>. Финансовый и управленческий анализ: Практикум, Карагандинский государственный технический университет</w:t>
      </w:r>
      <w:proofErr w:type="gramStart"/>
      <w:r w:rsidRPr="00FA0650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FA0650">
        <w:rPr>
          <w:rFonts w:ascii="Times New Roman" w:hAnsi="Times New Roman" w:cs="Times New Roman"/>
          <w:sz w:val="28"/>
          <w:szCs w:val="28"/>
        </w:rPr>
        <w:t xml:space="preserve">Караганда; Издательство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КарГТУ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>, 2011.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25 Савицкая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Г.В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. Экономический анализ: учеб.-11-е изд.,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>. и доп. - М.: Новое знание, 2005.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50">
        <w:rPr>
          <w:rFonts w:ascii="Times New Roman" w:hAnsi="Times New Roman" w:cs="Times New Roman"/>
          <w:sz w:val="28"/>
          <w:szCs w:val="28"/>
        </w:rPr>
        <w:t xml:space="preserve">26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Шеремет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0650">
        <w:rPr>
          <w:rFonts w:ascii="Times New Roman" w:hAnsi="Times New Roman" w:cs="Times New Roman"/>
          <w:sz w:val="28"/>
          <w:szCs w:val="28"/>
        </w:rPr>
        <w:t>А.Д</w:t>
      </w:r>
      <w:proofErr w:type="spellEnd"/>
      <w:r w:rsidRPr="00FA0650">
        <w:rPr>
          <w:rFonts w:ascii="Times New Roman" w:hAnsi="Times New Roman" w:cs="Times New Roman"/>
          <w:sz w:val="28"/>
          <w:szCs w:val="28"/>
        </w:rPr>
        <w:t>. Комплексный анализ хозяйственной деятельности - М.: ИНФРА-М, 2008.</w:t>
      </w:r>
    </w:p>
    <w:p w:rsidR="00FA0650" w:rsidRPr="00FA0650" w:rsidRDefault="00FA065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F3530" w:rsidRPr="00FA0650" w:rsidRDefault="006F3530" w:rsidP="00FA0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F3530" w:rsidRPr="00FA06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650"/>
    <w:rsid w:val="006F3530"/>
    <w:rsid w:val="00FA0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5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A06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A06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18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2015-03-19T05:33:00Z</dcterms:created>
  <dcterms:modified xsi:type="dcterms:W3CDTF">2015-03-19T05:34:00Z</dcterms:modified>
</cp:coreProperties>
</file>