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7E" w:rsidRPr="00E26236" w:rsidRDefault="00E26236" w:rsidP="00E2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6236">
        <w:rPr>
          <w:rFonts w:ascii="Times New Roman" w:hAnsi="Times New Roman" w:cs="Times New Roman"/>
          <w:sz w:val="28"/>
          <w:szCs w:val="28"/>
        </w:rPr>
        <w:t xml:space="preserve">Учет и анализ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ТМЗ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в строительных организациях</w:t>
      </w:r>
    </w:p>
    <w:p w:rsidR="00E26236" w:rsidRPr="00E26236" w:rsidRDefault="00E26236" w:rsidP="00E2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Toc348932892"/>
      <w:r w:rsidRPr="00E26236">
        <w:rPr>
          <w:color w:val="000000"/>
          <w:sz w:val="28"/>
          <w:szCs w:val="28"/>
        </w:rPr>
        <w:t>План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Введение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1 ТЕОРЕТИЧЕСКИЕ АСПЕКТЫ УЧЕТА И АНАЛИЗА ТОВАРНО-МАТЕРИАЛЬНЫХ ЗАПАСОВ В ПОДРЯДНЫХ СТРОИТЕЛЬНЫХ ОРГАНИЗАЦИЯХ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1.1 Сущность и значение товарно-материальных запасов в деятельности подрядных строительных организаций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1.2 Методы оценки товарно-материальных запасов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 xml:space="preserve">1.3 Общие принципы </w:t>
      </w:r>
      <w:proofErr w:type="gramStart"/>
      <w:r w:rsidRPr="00E26236">
        <w:rPr>
          <w:color w:val="000000"/>
          <w:sz w:val="28"/>
          <w:szCs w:val="28"/>
        </w:rPr>
        <w:t>проведения анализа эффективности использования запасов</w:t>
      </w:r>
      <w:proofErr w:type="gramEnd"/>
      <w:r w:rsidRPr="00E26236">
        <w:rPr>
          <w:color w:val="000000"/>
          <w:sz w:val="28"/>
          <w:szCs w:val="28"/>
        </w:rPr>
        <w:t xml:space="preserve"> в подрядной строительной организации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2 ОРГАНИЗАЦИЯ УЧЕТА ТОВАРНО-МАТЕРИАЛЬНЫХ ЗАПАСОВ В ТОО «»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2.1 Организационно-экономическая и финансовая характеристика предприятия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2.2 Ведение  учета производственных запасов в соответствии с международными стандартами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2.3 Предложения по совершенствованию учета запасов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3 АНАЛИЗ ТОВАРНО-МАТЕРИАЛЬНЫХ ЗАПАСОВ И РЕКОМЕНДАЦИИ ПО ПОВЫШЕНИЮ ИХ ЭФФЕКТИВНОСТИ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3.1 Оценка показателей эффективности использования товарно-материальных запасов на предприятии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3.2 Пути повышения эффективности использования товарно-материальных запасов на предприятии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Заключение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Список использованной литературы</w:t>
      </w:r>
    </w:p>
    <w:p w:rsidR="00E26236" w:rsidRPr="00E26236" w:rsidRDefault="00E26236" w:rsidP="00E2623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6236">
        <w:rPr>
          <w:color w:val="000000"/>
          <w:sz w:val="28"/>
          <w:szCs w:val="28"/>
        </w:rPr>
        <w:t>Приложения</w:t>
      </w:r>
    </w:p>
    <w:p w:rsidR="00E26236" w:rsidRPr="00E26236" w:rsidRDefault="00E26236" w:rsidP="00E26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236" w:rsidRPr="00E26236" w:rsidRDefault="00E26236" w:rsidP="00E262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236" w:rsidRPr="00E26236" w:rsidRDefault="00E26236" w:rsidP="00E26236">
      <w:pPr>
        <w:pStyle w:val="1"/>
        <w:rPr>
          <w:b/>
          <w:szCs w:val="28"/>
          <w:lang w:val="ru-RU"/>
        </w:rPr>
      </w:pPr>
      <w:r w:rsidRPr="00E26236">
        <w:rPr>
          <w:b/>
          <w:szCs w:val="28"/>
          <w:lang w:val="ru-RU"/>
        </w:rPr>
        <w:lastRenderedPageBreak/>
        <w:t>СПИСОК ИСПОЛЬЗОВАННЫХ ИСТОЧНИКОВ</w:t>
      </w:r>
      <w:bookmarkEnd w:id="1"/>
    </w:p>
    <w:p w:rsidR="00E26236" w:rsidRPr="00E26236" w:rsidRDefault="00E26236" w:rsidP="00E26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Проскурина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 Учет в строительстве. Алматы: Издательство «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  <w:lang w:val="en-US"/>
        </w:rPr>
        <w:t>LEM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», 2010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Назарова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В.Л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Как вести учет в строительстве. Алматы: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gram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26236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 “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БИКО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” 2010 г.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Радостовец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В.К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- Алматы: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Центраудит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, 2002. –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728с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Назарова В. Л. Бухгалтерский учет хозяйствующих субъектов – Алматы: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Карж</w:t>
      </w:r>
      <w:proofErr w:type="gram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Каражат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, 2009.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Родников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А.Н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Логистика: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Терминол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 слов</w:t>
      </w:r>
      <w:proofErr w:type="gram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М., 1995. –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460с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26236"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Финансовый учет. Учебное пособие. Караганда, 2007.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267с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Пошерстник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Н.В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 Бухгалтерский учет: Учебно-практическое пособие.</w:t>
      </w:r>
      <w:r w:rsidRPr="00E26236">
        <w:rPr>
          <w:rFonts w:ascii="Times New Roman" w:hAnsi="Times New Roman" w:cs="Times New Roman"/>
          <w:sz w:val="28"/>
          <w:szCs w:val="28"/>
        </w:rPr>
        <w:t xml:space="preserve"> Алматы: «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», 2007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26236">
        <w:rPr>
          <w:rFonts w:ascii="Times New Roman" w:hAnsi="Times New Roman" w:cs="Times New Roman"/>
          <w:color w:val="000000"/>
          <w:sz w:val="28"/>
          <w:szCs w:val="28"/>
        </w:rPr>
        <w:t>Международный стандарт бухгалтерского учета (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IAS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) 2 "Запасы"</w:t>
      </w:r>
      <w:r w:rsidRPr="00E26236">
        <w:rPr>
          <w:rFonts w:ascii="Times New Roman" w:hAnsi="Times New Roman" w:cs="Times New Roman"/>
          <w:sz w:val="28"/>
          <w:szCs w:val="28"/>
        </w:rPr>
        <w:t xml:space="preserve"> Алматы: «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» 2007 – 240 с.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Торшаева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Ш.М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Теория бухгалтерского учета – Караганда: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155с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E26236">
        <w:rPr>
          <w:rFonts w:ascii="Times New Roman" w:hAnsi="Times New Roman" w:cs="Times New Roman"/>
          <w:sz w:val="28"/>
          <w:szCs w:val="28"/>
        </w:rPr>
        <w:t xml:space="preserve">Национальная система бухгалтерского учета в Республике Казахстан (Комментарии, нормативные акты и практические рекомендации для субъектов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, принимающих систему бухгалтерского учета в формате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НСФО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или МСФО с 1 января 2008 г.)</w:t>
      </w:r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ТОО «Издательство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LEM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». – Алматы, 2007 .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ч.1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– 420 с</w:t>
      </w:r>
      <w:r w:rsidRPr="00E26236">
        <w:rPr>
          <w:rFonts w:ascii="Times New Roman" w:hAnsi="Times New Roman" w:cs="Times New Roman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Производственный учет: Учебное пособие – Караганда: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, 2004.-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210с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Гилек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Международные стандарты финансовой отчетности. Краткий перекрестный конспект-комментарий// Вопросы учета и налогообложения. - 2006, №4. -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с.7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-19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Радостовец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В.К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 Финансовый и управленческий учет на предприятии – Алматы: НАН «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Центраудит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», 2002.-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311с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пособие. </w:t>
      </w:r>
      <w:proofErr w:type="gramStart"/>
      <w:r w:rsidRPr="00E2623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26236">
        <w:rPr>
          <w:rFonts w:ascii="Times New Roman" w:hAnsi="Times New Roman" w:cs="Times New Roman"/>
          <w:sz w:val="28"/>
          <w:szCs w:val="28"/>
        </w:rPr>
        <w:t>лматы, 2009.-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E26236">
        <w:rPr>
          <w:rFonts w:ascii="Times New Roman" w:hAnsi="Times New Roman" w:cs="Times New Roman"/>
          <w:sz w:val="28"/>
          <w:szCs w:val="28"/>
        </w:rPr>
        <w:t xml:space="preserve">Учет денежных средств, займов,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ТМЗ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, заработной платы. Производственный учет. – Алматы: «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», 2007.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E26236">
        <w:rPr>
          <w:rFonts w:ascii="Times New Roman" w:hAnsi="Times New Roman" w:cs="Times New Roman"/>
          <w:sz w:val="28"/>
          <w:szCs w:val="28"/>
        </w:rPr>
        <w:t xml:space="preserve">Ковалев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., Волкова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предприятия. – М.: 2001.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424с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Полтушев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Д., Мамонтова О. Инвентаризация активов: подтверждение достоверности данных учета// Бюллетень бухгалтера, № 50, 2004.,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С.8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-12.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Устав ТОО «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ВИАСТ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E26236">
        <w:rPr>
          <w:rFonts w:ascii="Times New Roman" w:hAnsi="Times New Roman" w:cs="Times New Roman"/>
          <w:color w:val="000000"/>
          <w:sz w:val="28"/>
          <w:szCs w:val="28"/>
        </w:rPr>
        <w:t>Финансовая отчетность ТОО «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ВИАСТ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E26236">
        <w:rPr>
          <w:rFonts w:ascii="Times New Roman" w:hAnsi="Times New Roman" w:cs="Times New Roman"/>
          <w:sz w:val="28"/>
          <w:szCs w:val="28"/>
        </w:rPr>
        <w:t xml:space="preserve">Нургалиева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Промежуточный финансовый учет. Учебное пособие в 2-х частях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, 2005.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Березюк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В.И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Аудит. Учебно-методический комплекс для дистанционного обучения. Караганда. 2006. –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214с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Нурсеитов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Э.О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Аудит: Краткое руководство/ Алматы, ТОО «Издательство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LEM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», -2007.-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220с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Кочинев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Ю.Ю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Аудит. – Санкт-Петербург: «Питер», 2005. –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400с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Налетова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И.А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Слободчикова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Т.Е. Аудит. – Москва: «Форум»; «Инфра-М», 2005. –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176с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E26236">
        <w:rPr>
          <w:rFonts w:ascii="Times New Roman" w:hAnsi="Times New Roman" w:cs="Times New Roman"/>
          <w:sz w:val="28"/>
          <w:szCs w:val="28"/>
        </w:rPr>
        <w:t xml:space="preserve">Савицкая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предприятия. - М.: Новое знание, 2002.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520с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Бернстайн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Л.А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 xml:space="preserve">. Анализ финансовой отчетности. М.: Финансы и статистика, 2003. – </w:t>
      </w:r>
      <w:proofErr w:type="spellStart"/>
      <w:r w:rsidRPr="00E26236">
        <w:rPr>
          <w:rFonts w:ascii="Times New Roman" w:hAnsi="Times New Roman" w:cs="Times New Roman"/>
          <w:color w:val="000000"/>
          <w:sz w:val="28"/>
          <w:szCs w:val="28"/>
        </w:rPr>
        <w:t>320с</w:t>
      </w:r>
      <w:proofErr w:type="spellEnd"/>
      <w:r w:rsidRPr="00E2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36" w:rsidRPr="00E26236" w:rsidRDefault="00E26236" w:rsidP="00E26236">
      <w:pPr>
        <w:widowControl w:val="0"/>
        <w:numPr>
          <w:ilvl w:val="0"/>
          <w:numId w:val="1"/>
        </w:numPr>
        <w:tabs>
          <w:tab w:val="clear" w:pos="720"/>
          <w:tab w:val="num" w:pos="912"/>
          <w:tab w:val="num" w:pos="1134"/>
        </w:tabs>
        <w:spacing w:after="0" w:line="240" w:lineRule="auto"/>
        <w:ind w:left="0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623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Анализ экономики промышленных предприятий. Учебник.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Изд.2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-е,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 xml:space="preserve">. и доп. - М.: Высшая школа, 2004. – </w:t>
      </w:r>
      <w:proofErr w:type="spellStart"/>
      <w:r w:rsidRPr="00E26236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E2623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26236" w:rsidRPr="00E26236" w:rsidRDefault="00E26236" w:rsidP="00E2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236" w:rsidRPr="00E2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293"/>
    <w:multiLevelType w:val="hybridMultilevel"/>
    <w:tmpl w:val="02D4BB54"/>
    <w:lvl w:ilvl="0" w:tplc="5352E3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6"/>
    <w:rsid w:val="0032017E"/>
    <w:rsid w:val="00E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2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E2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2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E2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2015-03-18T11:23:00Z</dcterms:created>
  <dcterms:modified xsi:type="dcterms:W3CDTF">2015-03-18T11:25:00Z</dcterms:modified>
</cp:coreProperties>
</file>