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BC" w:rsidRDefault="004751D3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51D3">
        <w:rPr>
          <w:color w:val="000000"/>
          <w:sz w:val="28"/>
          <w:szCs w:val="28"/>
        </w:rPr>
        <w:t>Учет и аудит краткосрочных ликвидных активов</w:t>
      </w:r>
      <w:bookmarkStart w:id="0" w:name="_GoBack"/>
      <w:bookmarkEnd w:id="0"/>
    </w:p>
    <w:p w:rsid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План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Введение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1 Теоретико-методологические аспекты учета и аудита краткосрочных ликвидных активов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1.1 Экономическая сущность активов предприятия и их классификация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1.2 Цель, задачи и методика аудита краткосрочных ликвидных активов предприятия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1.3 Краткая экономическая характеристика организации, основы ее учетной политики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2 Действующая практика учета краткосрочных ликвидных активов на примере ТОО «»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2.1 Оценка краткосрочных ликвидных активов предприятия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2.2 Учет денежных средств и его документальное оформление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2.3 Учет дебиторской задолженности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2.4 Учет и оценка запасов на предприятии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3 Аудиторская проверка краткосрочных ликвидных активов организации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3.1 Планирование и составление программы аудита краткосрочных ликвидных активов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3.2 Аудиторские процедуры на соответствие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3.3 Анализ структуры и динамики краткосрочных ликвидных активов предприятия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Заключение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Список использованной литературы</w:t>
      </w:r>
    </w:p>
    <w:p w:rsidR="00697ABC" w:rsidRPr="00697ABC" w:rsidRDefault="00697ABC" w:rsidP="00697A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7ABC">
        <w:rPr>
          <w:color w:val="000000"/>
          <w:sz w:val="28"/>
          <w:szCs w:val="28"/>
        </w:rPr>
        <w:t>Приложения</w:t>
      </w:r>
    </w:p>
    <w:p w:rsidR="00697ABC" w:rsidRDefault="0069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Горфинкель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Экономика организаций: Учебник для вузов. – М.: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-дана, 2007. –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608с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организациях/ учебное пособие. – Алматы, 2011. –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3.</w:t>
      </w:r>
      <w:r w:rsidRPr="004751D3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) 1 «Представление финансовой отчетности» от 07.11.2012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4.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Бухгалтерский учет: Финансовый аспект - Учебное пособие. Караганда, 2011. –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298с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5.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Уставный и собственный капитал. Долгосрочные активы. Документооборот и учетные регистры. Под ред.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Сайдалиной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– Алматы: Издательский дом «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», 2010. – 248 с.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6.</w:t>
      </w:r>
      <w:r w:rsidRPr="004751D3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) 38 «Нематериальные активы» от 07.11.2012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7.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 Управленческий учет -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Управление кредиторской и дебиторской задолженностью. №8 (32), 2010.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»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8.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Пошерстник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Бухгалтерский учет. Учебно-практическое пособие. Алматы: «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», 2011 –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9.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Учет денежных средств, займов,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ТМЗ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, заработной платы. Производственный учет. – Алматы: «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», 2007. –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272с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10.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26.12.2012 г.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11.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Типовой план счетов бухгалтерского учета (Приказ МФ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от 23.05.2007 г. №185) 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12.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 (Общая часть). Комментарий (постатейный). В двух книгах. Книга 2. – 2-е изд.,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и доп., с использованием судебной практики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528с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13.</w:t>
      </w:r>
      <w:r w:rsidRPr="004751D3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13 июня 2005 года за № 57-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"О валютном регулировании"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14.</w:t>
      </w:r>
      <w:r w:rsidRPr="004751D3">
        <w:rPr>
          <w:rFonts w:ascii="Times New Roman" w:hAnsi="Times New Roman" w:cs="Times New Roman"/>
          <w:sz w:val="28"/>
          <w:szCs w:val="28"/>
        </w:rPr>
        <w:tab/>
        <w:t>Правила осуществления валютных операций в Республике Казахстан, утвержденные постановлением Правления Национального Банка Республики Казахстан от 11 декабря 2006 года № 129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15.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МФ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от 31 января 2013 года № 50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16.</w:t>
      </w:r>
      <w:r w:rsidRPr="004751D3">
        <w:rPr>
          <w:rFonts w:ascii="Times New Roman" w:hAnsi="Times New Roman" w:cs="Times New Roman"/>
          <w:sz w:val="28"/>
          <w:szCs w:val="28"/>
        </w:rPr>
        <w:tab/>
        <w:t>Международный стандарт бухгалтерского учета (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) 2 "Запасы" от 07.11.2012.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17.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, 2011.-300 с.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18.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», - 2009.-220 с.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19.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 от 14 октября 2011 года № 1172 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Е.К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Аудит и анализ финансовой отчетности.- Алматы. 2005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21.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Аудит: Учебник. - 5-е изд.,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и доп. - М.: ИНФРА-М, 2009. - 448 с.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22.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Абдыкалыков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Учет и аудит: Учебное пособие. – Алматы: Издательство Казахского Национального Университета имени Аль-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212с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23.</w:t>
      </w:r>
      <w:r w:rsidRPr="004751D3">
        <w:rPr>
          <w:rFonts w:ascii="Times New Roman" w:hAnsi="Times New Roman" w:cs="Times New Roman"/>
          <w:sz w:val="28"/>
          <w:szCs w:val="28"/>
        </w:rPr>
        <w:tab/>
        <w:t>Учетная политика ТОО «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Kulan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»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24.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Формы первичных учетных документов, утвержденных приказом Министерства финансов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14.01.2013г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№ 8265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25.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, С. Б. Финансовый учет: учеб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особие / С. Б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Баймуханова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.- Алматы: Экономика, 2008.- 271 с. 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26.</w:t>
      </w:r>
      <w:r w:rsidRPr="004751D3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27.</w:t>
      </w:r>
      <w:r w:rsidRPr="004751D3">
        <w:rPr>
          <w:rFonts w:ascii="Times New Roman" w:hAnsi="Times New Roman" w:cs="Times New Roman"/>
          <w:sz w:val="28"/>
          <w:szCs w:val="28"/>
        </w:rPr>
        <w:tab/>
        <w:t>Кодекс Республики Казахстан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(Налоговый Кодекс) от 10.12.2008 г. № 99-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по состоянию на 1 января 2013 г.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28.</w:t>
      </w:r>
      <w:r w:rsidRPr="004751D3">
        <w:rPr>
          <w:rFonts w:ascii="Times New Roman" w:hAnsi="Times New Roman" w:cs="Times New Roman"/>
          <w:sz w:val="28"/>
          <w:szCs w:val="28"/>
        </w:rPr>
        <w:tab/>
        <w:t xml:space="preserve">Сборник Международных стандартов аудита и контроля качества.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2009.пер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с англ.,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985с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29.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», - 2009.-220 с.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30.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Товма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Учет и аудит внешнеэкономической деятельности: учеб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особие / Наталья Александровна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Товма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.- Алматы: Экономика, 2010.- 445 с. </w:t>
      </w:r>
    </w:p>
    <w:p w:rsidR="004751D3" w:rsidRPr="004751D3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31.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Профессиональный аудит: учеб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Дуйсенбек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Онгарович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.- Алматы: Экономика, 2008.- 556 c.- (Соврем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чеб. изд.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КазЭУ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им. Т. Рыскулова).</w:t>
      </w:r>
    </w:p>
    <w:p w:rsidR="00A34D84" w:rsidRPr="00697ABC" w:rsidRDefault="004751D3" w:rsidP="0047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D3">
        <w:rPr>
          <w:rFonts w:ascii="Times New Roman" w:hAnsi="Times New Roman" w:cs="Times New Roman"/>
          <w:sz w:val="28"/>
          <w:szCs w:val="28"/>
        </w:rPr>
        <w:t>32.</w:t>
      </w:r>
      <w:r w:rsidRPr="00475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Джаншанло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Р.Е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. Анализ финансового положения организации: учеб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1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51D3">
        <w:rPr>
          <w:rFonts w:ascii="Times New Roman" w:hAnsi="Times New Roman" w:cs="Times New Roman"/>
          <w:sz w:val="28"/>
          <w:szCs w:val="28"/>
        </w:rPr>
        <w:t xml:space="preserve">особие / Рамзан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Есарович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Джаншанло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 xml:space="preserve">.- Алматы: </w:t>
      </w:r>
      <w:proofErr w:type="spellStart"/>
      <w:r w:rsidRPr="004751D3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4751D3">
        <w:rPr>
          <w:rFonts w:ascii="Times New Roman" w:hAnsi="Times New Roman" w:cs="Times New Roman"/>
          <w:sz w:val="28"/>
          <w:szCs w:val="28"/>
        </w:rPr>
        <w:t>, 2010.- 76 с.</w:t>
      </w:r>
    </w:p>
    <w:sectPr w:rsidR="00A34D84" w:rsidRPr="006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BC"/>
    <w:rsid w:val="004751D3"/>
    <w:rsid w:val="00697ABC"/>
    <w:rsid w:val="00A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2015-03-19T05:57:00Z</dcterms:created>
  <dcterms:modified xsi:type="dcterms:W3CDTF">2015-03-19T06:18:00Z</dcterms:modified>
</cp:coreProperties>
</file>