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Учет и аудит расчетов с бюджетом по косвенным налогам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План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ВВЕДЕНИЕ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1. ТЕОРЕТИЧЕСКИЕ ОСНОВЫ УЧЕТА И АУДИТА РАСЧЕТОВ С БЮДЖЕТОМ ПО КОСВЕННЫМ НАЛОГАМ         7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1.1 Сущность и классификация косвенных налогов в Республике Казахстан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1.2 Особенности учета косвенных налогов в рамках Таможенного союза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1.3 Цель, задачи и роль учета расчетов с бюджетом по косвенным налогам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1.4 Особенности аудита расчетов с бюджетом по косвенным налогам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2. УЧЕТ РАСЧЕТОВ С БЮДЖЕТОМ ПО КОСВЕННЫМ НАЛОГАМ  НА ПРИМЕРЕ ТОО «»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2.1 Технико-экономические показатели деятельности ТОО «»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2.2 Документальное оформление и расчет операций по отражению косвенных налогов в ТОО «»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2.3 Синтетический и аналитический учет расчетов с бюджетом по косвенным налогам в ТОО «»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3. АУДИТ РАСЧЕТОВ С БЮДЖЕТОМ ПО КОСВЕННЫМ НАЛОГАМ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3.1 Последовательность и этапы проведения аудита расчетов с бюджетом по косвенным налогам в ТОО «»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 xml:space="preserve">3.2 План программа аудита и тесты </w:t>
      </w:r>
      <w:proofErr w:type="spellStart"/>
      <w:r w:rsidRPr="00E31E5E">
        <w:rPr>
          <w:color w:val="000000"/>
          <w:sz w:val="28"/>
          <w:szCs w:val="28"/>
        </w:rPr>
        <w:t>СВК</w:t>
      </w:r>
      <w:proofErr w:type="spellEnd"/>
      <w:r w:rsidRPr="00E31E5E">
        <w:rPr>
          <w:color w:val="000000"/>
          <w:sz w:val="28"/>
          <w:szCs w:val="28"/>
        </w:rPr>
        <w:t xml:space="preserve"> расчетов с бюджетом по косвенным налогам в ТОО  «»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3.3 Аудиторское заключение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3.4 Совершенствования налогового законодательства по косвенным налогам в Республике Казахстан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ЗАКЛЮЧЕНИЕ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СПИСОК ИСПОЛЬЗОВАННОЙ ЛИТЕРАТУРЫ</w:t>
      </w:r>
    </w:p>
    <w:p w:rsidR="00E31E5E" w:rsidRPr="00E31E5E" w:rsidRDefault="00E31E5E" w:rsidP="00E31E5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1E5E">
        <w:rPr>
          <w:color w:val="000000"/>
          <w:sz w:val="28"/>
          <w:szCs w:val="28"/>
        </w:rPr>
        <w:t>ПРИЛОЖЕНИЯ</w:t>
      </w:r>
    </w:p>
    <w:p w:rsidR="00E31E5E" w:rsidRDefault="00E3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Берник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 и др. Налоговый учет и налоговая отчетность предприятия в Казахстане. - Астана, 2007. - С. 102.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>2. Кодекс Республики Казахстан</w:t>
      </w:r>
      <w:proofErr w:type="gramStart"/>
      <w:r w:rsidRPr="00E31E5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31E5E">
        <w:rPr>
          <w:rFonts w:ascii="Times New Roman" w:hAnsi="Times New Roman" w:cs="Times New Roman"/>
          <w:sz w:val="28"/>
          <w:szCs w:val="28"/>
        </w:rPr>
        <w:t xml:space="preserve"> таможенном деле в Республике Казахстан (с изменениями и дополнениями по состоянию на 04.07.2013 г.). Электронный адрес: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www.keden.kz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customscode_rk.php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3. Бюджетный кодекс Республики Казахстан (с изменениями и дополнениями по состоянию на 21.01.2014 г.). Электронный адрес: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online.zakon.kz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/?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doc_id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=30364477;‎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4. Ильясов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Зейнельгабдин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Ермекбаев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Б.Ж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Налоги и налогообложение. – Алматы: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, 2005. - С. 242.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5. Идрисова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Э.К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 Налоги и налогообложение в Республике Казахстан. Алматы, 2013. - С. 125.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6. Нургалиева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Налоговый учет, Караганда,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, 2010. - С. 306.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7. Худяков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 Налоговое право Республики Казахстан. Алматы, 2010. - С. 368.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>8. Кодекс Республики Казахстан</w:t>
      </w:r>
      <w:proofErr w:type="gramStart"/>
      <w:r w:rsidRPr="00E31E5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31E5E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(Налоговый кодекс) от 10 декабря 2008 года № 99-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 по состоянию на 15.01.2014 г. Электронный адрес: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www.zakon.kz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nalog_kodex.html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‎.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 Организация налогового учета на предприятиях // Библиотека бухгалтера и предпринимателя. Справочная серия № 19 - 20 (38-39), октябрь 2012. - С. 31.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Налоговый учет на предприятии / / Библиотека бухгалтера и предпринимателя. Справочная серия № 3 - 6(46-49), февраль, март 2012. -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С.63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11. Протокол от 11.12.2009 «О порядке взимания косвенных налогов и механизме </w:t>
      </w:r>
      <w:proofErr w:type="gramStart"/>
      <w:r w:rsidRPr="00E31E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1E5E">
        <w:rPr>
          <w:rFonts w:ascii="Times New Roman" w:hAnsi="Times New Roman" w:cs="Times New Roman"/>
          <w:sz w:val="28"/>
          <w:szCs w:val="28"/>
        </w:rPr>
        <w:t xml:space="preserve"> их уплатой при экспорте и импорте товаров в Таможенном союзе»;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Брызгалин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Берник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 и др. Налоговый учет и налоговая политика предприятия - Москва, 2007. - С. 264.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13. Идрисова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Э.К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 Налоговое регулирование. Алматы.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Карж</w:t>
      </w:r>
      <w:proofErr w:type="gramStart"/>
      <w:r w:rsidRPr="00E31E5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Каражат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, 2009. - С. 184.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Абленов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Финансовый контроль и углубленный аудит: теория, методология, практика: Учебное пособие. – Алматы: Экономика, 2009. –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С.608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Полисюк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Аудит предприятия. Организация аудиторских проверок и комплексный анализ финансовых результатов деятельности предприятия: Учебное пособие/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Полисюк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Ю.Д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Кузьмина,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Суханова: «Экзамен», 2011.-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С.52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Аудит и анализ финансовой отчетности: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пособие /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Егембердиева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З.К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Дюсембаева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 Алматы: «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», 2009.-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С.512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Суйц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Аудит: Учебник. – 2-е изд., доп. и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 – М.: ИНФРА – М, 2011. – С. 352;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Нуракаева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А. Мировой опыт, система налогообложения // Вестник налоговой службы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, 2008, № 1 (77). -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С.27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Жакипбеков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Анализ налоговой отчетности зачисленного НДС в Республике Казахстан/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Жакипбеков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// Аудитор.- 2013.- № 1.- С. 37-44.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Чечевицина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Экономический анализ. Ростов - на </w:t>
      </w:r>
      <w:proofErr w:type="gramStart"/>
      <w:r w:rsidRPr="00E31E5E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31E5E">
        <w:rPr>
          <w:rFonts w:ascii="Times New Roman" w:hAnsi="Times New Roman" w:cs="Times New Roman"/>
          <w:sz w:val="28"/>
          <w:szCs w:val="28"/>
        </w:rPr>
        <w:t>ону, «Феникс», 2011. - С. 174.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21. Пугачев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Международные стандарты аудита. Учебно-справочное пособие. - Москва: Финансы, 2011. -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С.204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>22. Скала, Н. Уплата НДС методом зачета за товары, импортированные из третьих стран и государств - участников Таможенного союза, с 01.01.2012 года/ Н. Скала, В. Скала, Е. Петухова // Учет и аудит Казахстана.- 2011.- № 10.- С. 22-30.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>23. Скала, В. Некоторые аспекты исчисления и уплаты НДС в Таможенном союзе с 01.07.2011 г./ В. Скала // Учет и аудит Казахстана.- 2011.- № 11. - С. 38-42.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24. Протокол «О порядке взимания косвенных налогов и механизме </w:t>
      </w:r>
      <w:proofErr w:type="gramStart"/>
      <w:r w:rsidRPr="00E31E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1E5E">
        <w:rPr>
          <w:rFonts w:ascii="Times New Roman" w:hAnsi="Times New Roman" w:cs="Times New Roman"/>
          <w:sz w:val="28"/>
          <w:szCs w:val="28"/>
        </w:rPr>
        <w:t xml:space="preserve"> их уплатой при экспорте и импорте товаров в таможенном союзе» Интернет-ресурс: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www.tsouz.ru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MGS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mgs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-11-12-09/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mgs25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-26-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pril1.aspx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25. О составлении финансовой отчетности в соответствии с международными стандартами/ ТОО «Лира аудит» // Учет и аудит Казахстана.- Алматы, 2013.- №6.-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С.44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-45.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26. ГЛАВНЫЙ БУХГАЛТЕР: ПРАВА, ОБЯЗАННОСТИ И ОТВЕТСТВЕННОСТЬ. Практическое пособие. Лобков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А.Х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 2014. - С. 229.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27. Ильина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Т.Ф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 Основы аудита: Методологические указания по изучению курса аудита. – Караганда, 2006. - С. 96.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Камышанов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 Аудит (организация и методика проведения) – М.: Маркетинг, 2013. - С. 56.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Торшаева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Ш.М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 Основы аудита. - Караганда: Издательство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КУБУП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, 2009. -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С.60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>30. Аудиторская проверка на предприятии // Бюллетень бухгалтера. - №48, 2006. - С. 6-8.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Кочинев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 xml:space="preserve"> Ю. Аудит: теория и практика. 5-е изд.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-б: Питер, 2010. - С. 123.</w:t>
      </w:r>
    </w:p>
    <w:p w:rsidR="00E31E5E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 xml:space="preserve">32. Электронный ресурс: 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E31E5E">
        <w:rPr>
          <w:rFonts w:ascii="Times New Roman" w:hAnsi="Times New Roman" w:cs="Times New Roman"/>
          <w:sz w:val="28"/>
          <w:szCs w:val="28"/>
        </w:rPr>
        <w:t>dknews.kz</w:t>
      </w:r>
      <w:proofErr w:type="spellEnd"/>
      <w:r w:rsidRPr="00E31E5E">
        <w:rPr>
          <w:rFonts w:ascii="Times New Roman" w:hAnsi="Times New Roman" w:cs="Times New Roman"/>
          <w:sz w:val="28"/>
          <w:szCs w:val="28"/>
        </w:rPr>
        <w:t>.</w:t>
      </w:r>
    </w:p>
    <w:p w:rsidR="00675E2A" w:rsidRPr="00E31E5E" w:rsidRDefault="00E31E5E" w:rsidP="00E31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E5E">
        <w:rPr>
          <w:rFonts w:ascii="Times New Roman" w:hAnsi="Times New Roman" w:cs="Times New Roman"/>
          <w:sz w:val="28"/>
          <w:szCs w:val="28"/>
        </w:rPr>
        <w:t>33. Закон Республики Казахстан «О внесении изменений и дополнений в некоторые законодательные акты Республики Казахстан по вопросам налогообложения» от 5 декабря 2013 года № 152-V.</w:t>
      </w:r>
      <w:bookmarkStart w:id="0" w:name="_GoBack"/>
      <w:bookmarkEnd w:id="0"/>
    </w:p>
    <w:sectPr w:rsidR="00675E2A" w:rsidRPr="00E3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5E"/>
    <w:rsid w:val="00675E2A"/>
    <w:rsid w:val="00E3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2015-03-24T06:33:00Z</dcterms:created>
  <dcterms:modified xsi:type="dcterms:W3CDTF">2015-03-24T06:34:00Z</dcterms:modified>
</cp:coreProperties>
</file>