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810D76">
        <w:rPr>
          <w:color w:val="000000"/>
          <w:sz w:val="28"/>
          <w:szCs w:val="28"/>
        </w:rPr>
        <w:t>Учет износа основных средств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План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Введение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1 Теоретические основы амортизации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1.1 Сущность основных средств, их классификация и понятия амортизируемых и не амортизируемых активов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1.2 Понятие об износе и амортизации основных средств. Амортизационная политика предприятия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1.3 Нормы износа и методы их исчисления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2 Методы начисления и учет амортизации основных средств на предприятии ТОО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2.1 Методы начисления амортизации основных средств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2.2 Расчет амортизации основных средств различными методами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2.3 Учет амортизации основных средств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3 Проблемы и перспективы начисления амортизации основных средств в соответствии с МСФО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Заключение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Список использованной литературы</w:t>
      </w:r>
    </w:p>
    <w:p w:rsidR="00810D76" w:rsidRPr="00810D76" w:rsidRDefault="00810D76" w:rsidP="00810D7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D76">
        <w:rPr>
          <w:color w:val="000000"/>
          <w:sz w:val="28"/>
          <w:szCs w:val="28"/>
        </w:rPr>
        <w:t>Приложения</w:t>
      </w:r>
    </w:p>
    <w:p w:rsidR="00810D76" w:rsidRPr="00810D76" w:rsidRDefault="00810D76">
      <w:pPr>
        <w:rPr>
          <w:rFonts w:ascii="Times New Roman" w:hAnsi="Times New Roman" w:cs="Times New Roman"/>
          <w:sz w:val="28"/>
          <w:szCs w:val="28"/>
        </w:rPr>
      </w:pPr>
      <w:r w:rsidRPr="00810D76">
        <w:rPr>
          <w:rFonts w:ascii="Times New Roman" w:hAnsi="Times New Roman" w:cs="Times New Roman"/>
          <w:sz w:val="28"/>
          <w:szCs w:val="28"/>
        </w:rPr>
        <w:br w:type="page"/>
      </w:r>
    </w:p>
    <w:p w:rsidR="00810D76" w:rsidRPr="00810D76" w:rsidRDefault="00810D76" w:rsidP="00810D76">
      <w:pPr>
        <w:pStyle w:val="1"/>
      </w:pPr>
      <w:bookmarkStart w:id="1" w:name="_Toc321581250"/>
      <w:r w:rsidRPr="00810D76">
        <w:lastRenderedPageBreak/>
        <w:t>Список использованной литературы</w:t>
      </w:r>
      <w:bookmarkEnd w:id="1"/>
    </w:p>
    <w:p w:rsidR="00810D76" w:rsidRPr="00810D76" w:rsidRDefault="00810D76" w:rsidP="00810D76">
      <w:pPr>
        <w:rPr>
          <w:rFonts w:ascii="Times New Roman" w:hAnsi="Times New Roman" w:cs="Times New Roman"/>
        </w:rPr>
      </w:pP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color w:val="000000"/>
          <w:sz w:val="28"/>
        </w:rPr>
        <w:t>Методические рекомендации по применению международного стандарта бухгалтерского учета (IAS) 16 "Основные средства"</w:t>
      </w:r>
      <w:r w:rsidRPr="00810D76">
        <w:rPr>
          <w:rFonts w:ascii="Times New Roman" w:hAnsi="Times New Roman" w:cs="Times New Roman"/>
          <w:spacing w:val="4"/>
          <w:sz w:val="28"/>
        </w:rPr>
        <w:t>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spacing w:val="4"/>
          <w:sz w:val="28"/>
          <w:szCs w:val="28"/>
        </w:rPr>
        <w:t>Нурсеитов Э.О. Бухгалтерский учет в организациях/ Учебное пособие.-Алматы, 2009.-472с.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810D76">
        <w:rPr>
          <w:rFonts w:ascii="Times New Roman" w:hAnsi="Times New Roman" w:cs="Times New Roman"/>
          <w:spacing w:val="-4"/>
          <w:sz w:val="28"/>
        </w:rPr>
        <w:t xml:space="preserve">Национальная система бухгалтерского учета в Республике Казахстан./ В.и. Скала, Н.В. Скала, Г.М. Нам/ ТОО «Издательство </w:t>
      </w:r>
      <w:r w:rsidRPr="00810D76">
        <w:rPr>
          <w:rFonts w:ascii="Times New Roman" w:hAnsi="Times New Roman" w:cs="Times New Roman"/>
          <w:spacing w:val="-4"/>
          <w:sz w:val="28"/>
          <w:lang w:val="en-US"/>
        </w:rPr>
        <w:t>Lem</w:t>
      </w:r>
      <w:r w:rsidRPr="00810D76">
        <w:rPr>
          <w:rFonts w:ascii="Times New Roman" w:hAnsi="Times New Roman" w:cs="Times New Roman"/>
          <w:spacing w:val="-4"/>
          <w:sz w:val="28"/>
        </w:rPr>
        <w:t>». – Алматы, 2007 ч.1 – 420 с.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 xml:space="preserve"> Рекомендации к Международным Стандартам финансовой отчетности (МСФО 8)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Радостовец В.К., Радостовец В.В., Шмидт О.И. Бухгалтерский учет на пре</w:t>
      </w:r>
      <w:r w:rsidRPr="00810D76">
        <w:rPr>
          <w:rFonts w:ascii="Times New Roman" w:hAnsi="Times New Roman" w:cs="Times New Roman"/>
          <w:spacing w:val="4"/>
          <w:sz w:val="28"/>
        </w:rPr>
        <w:t>д</w:t>
      </w:r>
      <w:r w:rsidRPr="00810D76">
        <w:rPr>
          <w:rFonts w:ascii="Times New Roman" w:hAnsi="Times New Roman" w:cs="Times New Roman"/>
          <w:spacing w:val="4"/>
          <w:sz w:val="28"/>
        </w:rPr>
        <w:t>приятии. Алматы: Центраудит-Казахстан, 2002 г.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spacing w:val="4"/>
          <w:sz w:val="28"/>
          <w:szCs w:val="28"/>
        </w:rPr>
        <w:t>Гражданский кодекс Республики Казахстан от 22.12.2008.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color w:val="000000"/>
          <w:sz w:val="28"/>
        </w:rPr>
        <w:t>Приказ Министра финансов РК от 21.06.2007 г. №217 «Об утверждении Национального стандарта финансовой отчетности №2»</w:t>
      </w:r>
      <w:r w:rsidRPr="00810D7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color w:val="000000"/>
          <w:spacing w:val="4"/>
          <w:sz w:val="28"/>
        </w:rPr>
        <w:t>О налогах и других обяза</w:t>
      </w:r>
      <w:r w:rsidRPr="00810D76">
        <w:rPr>
          <w:rFonts w:ascii="Times New Roman" w:hAnsi="Times New Roman" w:cs="Times New Roman"/>
          <w:color w:val="000000"/>
          <w:spacing w:val="4"/>
          <w:sz w:val="28"/>
        </w:rPr>
        <w:softHyphen/>
        <w:t>тельных платежах в бюджет (Налоговый кодекс). Кодекс Республики Казахстан от 10 декабря 2008г. с изменениями и дополнениями на 01.01.2012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810D76">
        <w:rPr>
          <w:rFonts w:ascii="Times New Roman" w:hAnsi="Times New Roman" w:cs="Times New Roman"/>
          <w:color w:val="000000"/>
          <w:spacing w:val="4"/>
          <w:sz w:val="28"/>
        </w:rPr>
        <w:t>Уставный и собственный капитал. Долгосрочные активы. Документооборот и учетные регистры. Под ред. Сайдалиной С.Б. – Алматы: Издательский дом «БИКО», 2005. – 248 с.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Жандосова И.А. Учет основных средств// Бухучет на пра</w:t>
      </w:r>
      <w:r w:rsidRPr="00810D76">
        <w:rPr>
          <w:rFonts w:ascii="Times New Roman" w:hAnsi="Times New Roman" w:cs="Times New Roman"/>
          <w:spacing w:val="4"/>
          <w:sz w:val="28"/>
        </w:rPr>
        <w:t>к</w:t>
      </w:r>
      <w:r w:rsidRPr="00810D76">
        <w:rPr>
          <w:rFonts w:ascii="Times New Roman" w:hAnsi="Times New Roman" w:cs="Times New Roman"/>
          <w:spacing w:val="4"/>
          <w:sz w:val="28"/>
        </w:rPr>
        <w:t>тике, № 1, январь 2004 г.</w:t>
      </w:r>
      <w:r w:rsidRPr="00810D76">
        <w:rPr>
          <w:rFonts w:ascii="Times New Roman" w:hAnsi="Times New Roman" w:cs="Times New Roman"/>
          <w:spacing w:val="4"/>
          <w:sz w:val="28"/>
        </w:rPr>
        <w:t>,с.3-60.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810D76">
        <w:rPr>
          <w:rFonts w:ascii="Times New Roman" w:hAnsi="Times New Roman" w:cs="Times New Roman"/>
          <w:color w:val="000000"/>
          <w:spacing w:val="4"/>
          <w:sz w:val="28"/>
        </w:rPr>
        <w:t>Бюллетень бухгалтера. Издательский дом «БИКО», №41, ноябрь 2011.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0D76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Сейдахметова Ф.С. Современный бухгалтерский учет. Учеб</w:t>
      </w:r>
      <w:r w:rsidRPr="00810D7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ное пособие. - Алматы: Экономика, 2004 г.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Толпаков Ж.С. Бухгалтерский учет основных средств. Караганда, - 1997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Абдрасимова Ж.К. Бухгалтерский учет. Учебно-практическое пособие, Караганда, 2002 г.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0D76">
        <w:rPr>
          <w:rFonts w:ascii="Times New Roman" w:hAnsi="Times New Roman" w:cs="Times New Roman"/>
          <w:color w:val="000000"/>
          <w:sz w:val="28"/>
        </w:rPr>
        <w:t>Питаева Ж. Разработка</w:t>
      </w:r>
      <w:r w:rsidRPr="00810D76">
        <w:rPr>
          <w:rFonts w:ascii="Times New Roman" w:hAnsi="Times New Roman" w:cs="Times New Roman"/>
          <w:spacing w:val="4"/>
          <w:sz w:val="28"/>
        </w:rPr>
        <w:t xml:space="preserve"> амортизационной политики в соответствии со стратегией развития предприятия// Бюллетень бухгалтера, № 35, август 2011 г., с.14-17.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0D76">
        <w:rPr>
          <w:rFonts w:ascii="Times New Roman" w:hAnsi="Times New Roman" w:cs="Times New Roman"/>
          <w:sz w:val="28"/>
        </w:rPr>
        <w:t>Ежедневная газета Казахстанская правда №91от 02.12.2009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0D76">
        <w:rPr>
          <w:rFonts w:ascii="Times New Roman" w:hAnsi="Times New Roman" w:cs="Times New Roman"/>
          <w:color w:val="000000"/>
          <w:sz w:val="28"/>
        </w:rPr>
        <w:t>Приказ Министра финансов РК от 23.05.2007 г. №185 «Об утверждении Типового плана счетов бухгалтерского учета»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Гилек Ю.Н Международные стандарты финансовой отчетности. Краткий перекрестный конспект-комментарий// Вопросы учета и налогообложения. – 2009, №4. –с.7-19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Закон Республики Казахстан "О бухгалтерском учете и финансовой отчетности" от 28.02.2007 г. N 234.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4"/>
          <w:sz w:val="28"/>
        </w:rPr>
      </w:pPr>
      <w:r w:rsidRPr="00810D76">
        <w:rPr>
          <w:rFonts w:ascii="Times New Roman" w:hAnsi="Times New Roman" w:cs="Times New Roman"/>
          <w:color w:val="000000"/>
          <w:spacing w:val="4"/>
          <w:sz w:val="28"/>
        </w:rPr>
        <w:t xml:space="preserve">О </w:t>
      </w:r>
      <w:r w:rsidRPr="00810D76">
        <w:rPr>
          <w:rFonts w:ascii="Times New Roman" w:hAnsi="Times New Roman" w:cs="Times New Roman"/>
          <w:spacing w:val="4"/>
          <w:sz w:val="28"/>
        </w:rPr>
        <w:t xml:space="preserve">Аскарова Э.Р. Об изменениях в учетной политике </w:t>
      </w:r>
      <w:r w:rsidRPr="00810D76">
        <w:rPr>
          <w:rFonts w:ascii="Times New Roman" w:hAnsi="Times New Roman" w:cs="Times New Roman"/>
          <w:spacing w:val="4"/>
          <w:sz w:val="28"/>
        </w:rPr>
        <w:lastRenderedPageBreak/>
        <w:t>предпр</w:t>
      </w:r>
      <w:r w:rsidRPr="00810D76">
        <w:rPr>
          <w:rFonts w:ascii="Times New Roman" w:hAnsi="Times New Roman" w:cs="Times New Roman"/>
          <w:spacing w:val="4"/>
          <w:sz w:val="28"/>
        </w:rPr>
        <w:t>и</w:t>
      </w:r>
      <w:r w:rsidRPr="00810D76">
        <w:rPr>
          <w:rFonts w:ascii="Times New Roman" w:hAnsi="Times New Roman" w:cs="Times New Roman"/>
          <w:spacing w:val="4"/>
          <w:sz w:val="28"/>
        </w:rPr>
        <w:t>ятия…// Бюллетень бухгалтера, № 12, март 2009г., с.16-17.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>Куппаев Н. Об амортизационной политике предприятия// Бюллетень бухгалт</w:t>
      </w:r>
      <w:r w:rsidRPr="00810D76">
        <w:rPr>
          <w:rFonts w:ascii="Times New Roman" w:hAnsi="Times New Roman" w:cs="Times New Roman"/>
          <w:spacing w:val="4"/>
          <w:sz w:val="28"/>
        </w:rPr>
        <w:t>е</w:t>
      </w:r>
      <w:r w:rsidRPr="00810D76">
        <w:rPr>
          <w:rFonts w:ascii="Times New Roman" w:hAnsi="Times New Roman" w:cs="Times New Roman"/>
          <w:spacing w:val="4"/>
          <w:sz w:val="28"/>
        </w:rPr>
        <w:t>ра, № 3, январь 2009г., с.20-21.</w:t>
      </w:r>
    </w:p>
    <w:p w:rsidR="00810D76" w:rsidRPr="00810D76" w:rsidRDefault="00810D76" w:rsidP="00810D7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</w:rPr>
      </w:pPr>
      <w:r w:rsidRPr="00810D76">
        <w:rPr>
          <w:rFonts w:ascii="Times New Roman" w:hAnsi="Times New Roman" w:cs="Times New Roman"/>
          <w:spacing w:val="4"/>
          <w:sz w:val="28"/>
        </w:rPr>
        <w:t xml:space="preserve"> Лехина А.Л. Переоценка основных средств: отражение в финансовой о</w:t>
      </w:r>
      <w:r w:rsidRPr="00810D76">
        <w:rPr>
          <w:rFonts w:ascii="Times New Roman" w:hAnsi="Times New Roman" w:cs="Times New Roman"/>
          <w:spacing w:val="4"/>
          <w:sz w:val="28"/>
        </w:rPr>
        <w:t>т</w:t>
      </w:r>
      <w:r w:rsidRPr="00810D76">
        <w:rPr>
          <w:rFonts w:ascii="Times New Roman" w:hAnsi="Times New Roman" w:cs="Times New Roman"/>
          <w:spacing w:val="4"/>
          <w:sz w:val="28"/>
        </w:rPr>
        <w:t>четности, налоговые последствия// Бюллетень бухгалтера, № 28, июль 2009 г., с.6-7</w:t>
      </w:r>
    </w:p>
    <w:bookmarkEnd w:id="0"/>
    <w:p w:rsidR="00983D43" w:rsidRPr="00810D76" w:rsidRDefault="00983D43" w:rsidP="00810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3D43" w:rsidRPr="008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E7F"/>
    <w:multiLevelType w:val="singleLevel"/>
    <w:tmpl w:val="6218A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6"/>
    <w:rsid w:val="00810D76"/>
    <w:rsid w:val="009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810D76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D76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810D76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D76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2015-03-04T08:36:00Z</dcterms:created>
  <dcterms:modified xsi:type="dcterms:W3CDTF">2015-03-04T08:37:00Z</dcterms:modified>
</cp:coreProperties>
</file>