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E6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AF">
        <w:rPr>
          <w:rFonts w:ascii="Times New Roman" w:hAnsi="Times New Roman" w:cs="Times New Roman"/>
          <w:sz w:val="28"/>
          <w:szCs w:val="28"/>
        </w:rPr>
        <w:t>Управление маркетингом на фармацевтическом рынке</w:t>
      </w:r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План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НОРМАТИВНЫЕ ССЫЛКИ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ОПРЕДЕЛЕНИЯ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ОБОЗНАЧЕНИЯ И СОКРАЩЕНИЯ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ВВЕДЕНИЕ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1 ТЕОРЕТИКО-МЕТОДОЛОГИЧЕСКИЕ АСПЕКТЫ МАРКЕТИНГОВОЙ ДЕЯТЕЛЬНОСТИ НА ФАРМАЦЕВТИЧЕСКОМ РЫНКЕ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1.1 Фармацевтический рынок как специфическая форма товарного рынка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1.2 Сущность маркетинга и маркетинговой деятельности на предприятии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1.3 Характерные особенности поведения потребителей и продвижения лекарственных средств на фармацевтическом рынке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 xml:space="preserve">2 АНАЛИЗ УПРАВЛЕНИЯ МАРКЕТИНГОМ НА ФАРМАЦЕВТИЧЕСКОМ РЫНКЕ НА ПРИМЕРЕ ФАРМАЦЕВТИЧЕСКОЙ КОМПАНИИ ТОО </w:t>
      </w:r>
      <w:proofErr w:type="spellStart"/>
      <w:r w:rsidRPr="00E460AF">
        <w:rPr>
          <w:color w:val="000000"/>
          <w:sz w:val="28"/>
          <w:szCs w:val="28"/>
        </w:rPr>
        <w:t>МФК</w:t>
      </w:r>
      <w:proofErr w:type="spellEnd"/>
      <w:r w:rsidRPr="00E460AF">
        <w:rPr>
          <w:color w:val="000000"/>
          <w:sz w:val="28"/>
          <w:szCs w:val="28"/>
        </w:rPr>
        <w:t xml:space="preserve"> «»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 xml:space="preserve">2.1 Общая характеристика компании ТОО </w:t>
      </w:r>
      <w:proofErr w:type="spellStart"/>
      <w:r w:rsidRPr="00E460AF">
        <w:rPr>
          <w:color w:val="000000"/>
          <w:sz w:val="28"/>
          <w:szCs w:val="28"/>
        </w:rPr>
        <w:t>МФК</w:t>
      </w:r>
      <w:proofErr w:type="spellEnd"/>
      <w:r w:rsidRPr="00E460AF">
        <w:rPr>
          <w:color w:val="000000"/>
          <w:sz w:val="28"/>
          <w:szCs w:val="28"/>
        </w:rPr>
        <w:t xml:space="preserve"> «»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2.2 Анализ фармацевтического рынка Республики Казахстан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2.3 Стратегии продвижения лекарственных сре</w:t>
      </w:r>
      <w:proofErr w:type="gramStart"/>
      <w:r w:rsidRPr="00E460AF">
        <w:rPr>
          <w:color w:val="000000"/>
          <w:sz w:val="28"/>
          <w:szCs w:val="28"/>
        </w:rPr>
        <w:t>дств в Т</w:t>
      </w:r>
      <w:proofErr w:type="gramEnd"/>
      <w:r w:rsidRPr="00E460AF">
        <w:rPr>
          <w:color w:val="000000"/>
          <w:sz w:val="28"/>
          <w:szCs w:val="28"/>
        </w:rPr>
        <w:t xml:space="preserve">ОО </w:t>
      </w:r>
      <w:proofErr w:type="spellStart"/>
      <w:r w:rsidRPr="00E460AF">
        <w:rPr>
          <w:color w:val="000000"/>
          <w:sz w:val="28"/>
          <w:szCs w:val="28"/>
        </w:rPr>
        <w:t>МФК</w:t>
      </w:r>
      <w:proofErr w:type="spellEnd"/>
      <w:r w:rsidRPr="00E460AF">
        <w:rPr>
          <w:color w:val="000000"/>
          <w:sz w:val="28"/>
          <w:szCs w:val="28"/>
        </w:rPr>
        <w:t xml:space="preserve"> «»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 xml:space="preserve">3 СОВЕРШЕНСТВОВАНИЕ МАРКЕТИНГОВОЙ ДЕЯТЕЛЬНОСТИ ФАРМАЦЕВТИЧЕСКОЙ КОМПАНИИ ТОО </w:t>
      </w:r>
      <w:proofErr w:type="spellStart"/>
      <w:r w:rsidRPr="00E460AF">
        <w:rPr>
          <w:color w:val="000000"/>
          <w:sz w:val="28"/>
          <w:szCs w:val="28"/>
        </w:rPr>
        <w:t>МФК</w:t>
      </w:r>
      <w:proofErr w:type="spellEnd"/>
      <w:r w:rsidRPr="00E460AF">
        <w:rPr>
          <w:color w:val="000000"/>
          <w:sz w:val="28"/>
          <w:szCs w:val="28"/>
        </w:rPr>
        <w:t xml:space="preserve"> «»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3.1 Приоритетные направления развития системы управления маркетингом фармацевтической компании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3.2 Проблемы и перспективы дистрибьюторской деятельности ТОО «» на фармацевтическом рынке Республики Казахстан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ЗАКЛЮЧЕНИЕ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СПИСОК ИСПОЛЬЗОВАННОЙ ЛИТЕРАТУРЫ</w:t>
      </w:r>
    </w:p>
    <w:p w:rsidR="00E460AF" w:rsidRPr="00E460AF" w:rsidRDefault="00E460AF" w:rsidP="00E460AF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60AF">
        <w:rPr>
          <w:color w:val="000000"/>
          <w:sz w:val="28"/>
          <w:szCs w:val="28"/>
        </w:rPr>
        <w:t>ПРИЛОЖЕНИЯ</w:t>
      </w:r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AF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AF" w:rsidRPr="00E460AF" w:rsidRDefault="00E460AF" w:rsidP="00E460AF">
      <w:pPr>
        <w:pStyle w:val="1"/>
        <w:widowControl w:val="0"/>
        <w:tabs>
          <w:tab w:val="left" w:pos="567"/>
          <w:tab w:val="left" w:pos="1843"/>
        </w:tabs>
        <w:ind w:firstLine="0"/>
        <w:jc w:val="center"/>
        <w:rPr>
          <w:b/>
          <w:caps/>
          <w:color w:val="000000"/>
        </w:rPr>
      </w:pPr>
      <w:bookmarkStart w:id="1" w:name="_Toc387589710"/>
      <w:r w:rsidRPr="00E460AF">
        <w:rPr>
          <w:b/>
          <w:caps/>
          <w:color w:val="000000"/>
        </w:rPr>
        <w:t>Список использованной литературы</w:t>
      </w:r>
      <w:bookmarkEnd w:id="1"/>
    </w:p>
    <w:p w:rsidR="00E460AF" w:rsidRPr="00E460AF" w:rsidRDefault="00E460AF" w:rsidP="00E460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Пауков С. Руководство для медицинского представителя фармацевтической компании. – М.: </w:t>
      </w:r>
      <w:proofErr w:type="spellStart"/>
      <w:r w:rsidRPr="00E460AF">
        <w:rPr>
          <w:sz w:val="28"/>
          <w:szCs w:val="28"/>
        </w:rPr>
        <w:t>Геотар</w:t>
      </w:r>
      <w:proofErr w:type="spellEnd"/>
      <w:r w:rsidRPr="00E460AF">
        <w:rPr>
          <w:sz w:val="28"/>
          <w:szCs w:val="28"/>
        </w:rPr>
        <w:t xml:space="preserve">-медицина, 2007. - </w:t>
      </w:r>
      <w:proofErr w:type="spellStart"/>
      <w:r w:rsidRPr="00E460AF">
        <w:rPr>
          <w:sz w:val="28"/>
          <w:szCs w:val="28"/>
        </w:rPr>
        <w:t>156с</w:t>
      </w:r>
      <w:proofErr w:type="spellEnd"/>
      <w:r w:rsidRPr="00E460AF">
        <w:rPr>
          <w:sz w:val="28"/>
          <w:szCs w:val="28"/>
        </w:rPr>
        <w:t>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sz w:val="28"/>
          <w:szCs w:val="28"/>
        </w:rPr>
        <w:t>Котлер</w:t>
      </w:r>
      <w:proofErr w:type="spellEnd"/>
      <w:r w:rsidRPr="00E460AF">
        <w:rPr>
          <w:sz w:val="28"/>
          <w:szCs w:val="28"/>
        </w:rPr>
        <w:t xml:space="preserve"> Ф. Управление маркетингом – М.: Финансы и статистика, 2004. – 745 с.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sz w:val="28"/>
          <w:szCs w:val="28"/>
        </w:rPr>
        <w:t>Стерлигова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А.Н</w:t>
      </w:r>
      <w:proofErr w:type="spellEnd"/>
      <w:r w:rsidRPr="00E460AF">
        <w:rPr>
          <w:sz w:val="28"/>
          <w:szCs w:val="28"/>
        </w:rPr>
        <w:t xml:space="preserve">., </w:t>
      </w:r>
      <w:proofErr w:type="spellStart"/>
      <w:r w:rsidRPr="00E460AF">
        <w:rPr>
          <w:sz w:val="28"/>
          <w:szCs w:val="28"/>
        </w:rPr>
        <w:t>Фель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А.В</w:t>
      </w:r>
      <w:proofErr w:type="spellEnd"/>
      <w:r w:rsidRPr="00E460AF">
        <w:rPr>
          <w:sz w:val="28"/>
          <w:szCs w:val="28"/>
        </w:rPr>
        <w:t xml:space="preserve">.. Операционный (производственный) менеджмент: </w:t>
      </w:r>
      <w:proofErr w:type="spellStart"/>
      <w:r w:rsidRPr="00E460AF">
        <w:rPr>
          <w:sz w:val="28"/>
          <w:szCs w:val="28"/>
        </w:rPr>
        <w:t>Учеб</w:t>
      </w:r>
      <w:proofErr w:type="gramStart"/>
      <w:r w:rsidRPr="00E460AF">
        <w:rPr>
          <w:sz w:val="28"/>
          <w:szCs w:val="28"/>
        </w:rPr>
        <w:t>.п</w:t>
      </w:r>
      <w:proofErr w:type="gramEnd"/>
      <w:r w:rsidRPr="00E460AF">
        <w:rPr>
          <w:sz w:val="28"/>
          <w:szCs w:val="28"/>
        </w:rPr>
        <w:t>особие</w:t>
      </w:r>
      <w:proofErr w:type="spellEnd"/>
      <w:r w:rsidRPr="00E460AF">
        <w:rPr>
          <w:sz w:val="28"/>
          <w:szCs w:val="28"/>
        </w:rPr>
        <w:t>. — М.: ИНФРА-М. — 187 с. — (Высшее образование)., 2009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Васнецова </w:t>
      </w:r>
      <w:proofErr w:type="spellStart"/>
      <w:r w:rsidRPr="00E460AF">
        <w:rPr>
          <w:sz w:val="28"/>
          <w:szCs w:val="28"/>
        </w:rPr>
        <w:t>O.A</w:t>
      </w:r>
      <w:proofErr w:type="spellEnd"/>
      <w:r w:rsidRPr="00E460AF">
        <w:rPr>
          <w:sz w:val="28"/>
          <w:szCs w:val="28"/>
        </w:rPr>
        <w:t>. Маркетинг в фармации.- М.: Книжный мир, 1999.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sz w:val="28"/>
          <w:szCs w:val="28"/>
        </w:rPr>
        <w:t>Белошапка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В.А</w:t>
      </w:r>
      <w:proofErr w:type="spellEnd"/>
      <w:r w:rsidRPr="00E460AF">
        <w:rPr>
          <w:sz w:val="28"/>
          <w:szCs w:val="28"/>
        </w:rPr>
        <w:t xml:space="preserve">., </w:t>
      </w:r>
      <w:proofErr w:type="spellStart"/>
      <w:r w:rsidRPr="00E460AF">
        <w:rPr>
          <w:sz w:val="28"/>
          <w:szCs w:val="28"/>
        </w:rPr>
        <w:t>Загорий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Г.В</w:t>
      </w:r>
      <w:proofErr w:type="spellEnd"/>
      <w:r w:rsidRPr="00E460AF">
        <w:rPr>
          <w:sz w:val="28"/>
          <w:szCs w:val="28"/>
        </w:rPr>
        <w:t xml:space="preserve">., Усенко </w:t>
      </w:r>
      <w:proofErr w:type="spellStart"/>
      <w:r w:rsidRPr="00E460AF">
        <w:rPr>
          <w:sz w:val="28"/>
          <w:szCs w:val="28"/>
        </w:rPr>
        <w:t>В.А</w:t>
      </w:r>
      <w:proofErr w:type="spellEnd"/>
      <w:r w:rsidRPr="00E460AF">
        <w:rPr>
          <w:sz w:val="28"/>
          <w:szCs w:val="28"/>
        </w:rPr>
        <w:t xml:space="preserve">. Стратегическое управление и маркетинг в практике фармацевтических фирм. </w:t>
      </w:r>
      <w:proofErr w:type="gramStart"/>
      <w:r w:rsidRPr="00E460AF">
        <w:rPr>
          <w:sz w:val="28"/>
          <w:szCs w:val="28"/>
        </w:rPr>
        <w:t>-К</w:t>
      </w:r>
      <w:proofErr w:type="gramEnd"/>
      <w:r w:rsidRPr="00E460AF">
        <w:rPr>
          <w:sz w:val="28"/>
          <w:szCs w:val="28"/>
        </w:rPr>
        <w:t xml:space="preserve">иев.: </w:t>
      </w:r>
      <w:proofErr w:type="spellStart"/>
      <w:r w:rsidRPr="00E460AF">
        <w:rPr>
          <w:sz w:val="28"/>
          <w:szCs w:val="28"/>
        </w:rPr>
        <w:t>РИА</w:t>
      </w:r>
      <w:proofErr w:type="spellEnd"/>
      <w:r w:rsidRPr="00E460AF">
        <w:rPr>
          <w:sz w:val="28"/>
          <w:szCs w:val="28"/>
        </w:rPr>
        <w:t xml:space="preserve"> «Триумф». 200</w:t>
      </w:r>
      <w:r w:rsidRPr="00E460AF">
        <w:rPr>
          <w:sz w:val="28"/>
          <w:szCs w:val="28"/>
          <w:lang w:val="en-US"/>
        </w:rPr>
        <w:t>5</w:t>
      </w:r>
      <w:r w:rsidRPr="00E460AF">
        <w:rPr>
          <w:sz w:val="28"/>
          <w:szCs w:val="28"/>
        </w:rPr>
        <w:t xml:space="preserve">. </w:t>
      </w:r>
      <w:proofErr w:type="spellStart"/>
      <w:r w:rsidRPr="00E460AF">
        <w:rPr>
          <w:sz w:val="28"/>
          <w:szCs w:val="28"/>
        </w:rPr>
        <w:t>с.80</w:t>
      </w:r>
      <w:proofErr w:type="spellEnd"/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Мнушко</w:t>
      </w:r>
      <w:proofErr w:type="spellEnd"/>
      <w:r w:rsidRPr="00E460AF">
        <w:rPr>
          <w:sz w:val="28"/>
          <w:szCs w:val="28"/>
        </w:rPr>
        <w:t xml:space="preserve"> 3. Н., </w:t>
      </w:r>
      <w:proofErr w:type="spellStart"/>
      <w:r w:rsidRPr="00E460AF">
        <w:rPr>
          <w:sz w:val="28"/>
          <w:szCs w:val="28"/>
        </w:rPr>
        <w:t>Дихтярева</w:t>
      </w:r>
      <w:proofErr w:type="spellEnd"/>
      <w:r w:rsidRPr="00E460AF">
        <w:rPr>
          <w:sz w:val="28"/>
          <w:szCs w:val="28"/>
        </w:rPr>
        <w:t xml:space="preserve"> Н. М. Менеджмент и маркетинг в фармации.- Харьков: </w:t>
      </w:r>
      <w:proofErr w:type="spellStart"/>
      <w:r w:rsidRPr="00E460AF">
        <w:rPr>
          <w:sz w:val="28"/>
          <w:szCs w:val="28"/>
        </w:rPr>
        <w:t>УкрФА</w:t>
      </w:r>
      <w:proofErr w:type="spellEnd"/>
      <w:r w:rsidRPr="00E460AF">
        <w:rPr>
          <w:sz w:val="28"/>
          <w:szCs w:val="28"/>
        </w:rPr>
        <w:t>, 2009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sz w:val="28"/>
          <w:szCs w:val="28"/>
        </w:rPr>
        <w:t>Красноутский</w:t>
      </w:r>
      <w:proofErr w:type="spellEnd"/>
      <w:r w:rsidRPr="00E460AF">
        <w:rPr>
          <w:sz w:val="28"/>
          <w:szCs w:val="28"/>
        </w:rPr>
        <w:t xml:space="preserve"> А., Логунова А. Лекарство как рыночная продуктовая категория. Жизненный цикл лекарственного препарата. - М.: Экономический вестник фармации. №4</w:t>
      </w:r>
      <w:r w:rsidRPr="00E460AF">
        <w:rPr>
          <w:sz w:val="28"/>
          <w:szCs w:val="28"/>
          <w:lang w:val="en-US"/>
        </w:rPr>
        <w:t>, 2004</w:t>
      </w:r>
      <w:r w:rsidRPr="00E460AF">
        <w:rPr>
          <w:sz w:val="28"/>
          <w:szCs w:val="28"/>
        </w:rPr>
        <w:t>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>Белякова А. Маркетинг</w:t>
      </w:r>
      <w:r w:rsidRPr="00E460AF">
        <w:rPr>
          <w:sz w:val="28"/>
          <w:szCs w:val="28"/>
          <w:lang w:val="kk-KZ"/>
        </w:rPr>
        <w:t xml:space="preserve"> </w:t>
      </w:r>
      <w:r w:rsidRPr="00E460AF">
        <w:rPr>
          <w:sz w:val="28"/>
          <w:szCs w:val="28"/>
        </w:rPr>
        <w:t>-</w:t>
      </w:r>
      <w:r w:rsidRPr="00E460AF">
        <w:rPr>
          <w:sz w:val="28"/>
          <w:szCs w:val="28"/>
          <w:lang w:val="kk-KZ"/>
        </w:rPr>
        <w:t xml:space="preserve"> </w:t>
      </w:r>
      <w:r w:rsidRPr="00E460AF">
        <w:rPr>
          <w:sz w:val="28"/>
          <w:szCs w:val="28"/>
        </w:rPr>
        <w:t>философия производства, ориентированного на рынок</w:t>
      </w:r>
      <w:r w:rsidRPr="00E460AF">
        <w:rPr>
          <w:sz w:val="28"/>
          <w:szCs w:val="28"/>
          <w:lang w:val="kk-KZ"/>
        </w:rPr>
        <w:t xml:space="preserve">// </w:t>
      </w:r>
      <w:r w:rsidRPr="00E460AF">
        <w:rPr>
          <w:sz w:val="28"/>
          <w:szCs w:val="28"/>
        </w:rPr>
        <w:t>Энциклопедия маркетинга</w:t>
      </w:r>
      <w:r w:rsidRPr="00E460AF">
        <w:rPr>
          <w:sz w:val="28"/>
          <w:szCs w:val="28"/>
          <w:lang w:val="kk-KZ"/>
        </w:rPr>
        <w:t xml:space="preserve"> </w:t>
      </w:r>
      <w:proofErr w:type="spellStart"/>
      <w:r w:rsidRPr="00E460AF">
        <w:rPr>
          <w:sz w:val="28"/>
          <w:szCs w:val="28"/>
        </w:rPr>
        <w:t>www.marketing.spb.ru</w:t>
      </w:r>
      <w:proofErr w:type="spellEnd"/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Голубков </w:t>
      </w:r>
      <w:proofErr w:type="spellStart"/>
      <w:r w:rsidRPr="00E460AF">
        <w:rPr>
          <w:sz w:val="28"/>
          <w:szCs w:val="28"/>
        </w:rPr>
        <w:t>Е.П</w:t>
      </w:r>
      <w:proofErr w:type="spellEnd"/>
      <w:r w:rsidRPr="00E460AF">
        <w:rPr>
          <w:sz w:val="28"/>
          <w:szCs w:val="28"/>
        </w:rPr>
        <w:t>. Маркетинг: стратегия, планы, структуры. – М.: «Дело», 2002. – 341 с.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color w:val="000000"/>
          <w:sz w:val="28"/>
          <w:szCs w:val="28"/>
        </w:rPr>
        <w:t>Дохолян</w:t>
      </w:r>
      <w:proofErr w:type="spellEnd"/>
      <w:r w:rsidRPr="00E460AF">
        <w:rPr>
          <w:color w:val="000000"/>
          <w:sz w:val="28"/>
          <w:szCs w:val="28"/>
        </w:rPr>
        <w:t xml:space="preserve"> </w:t>
      </w:r>
      <w:proofErr w:type="spellStart"/>
      <w:r w:rsidRPr="00E460AF">
        <w:rPr>
          <w:color w:val="000000"/>
          <w:sz w:val="28"/>
          <w:szCs w:val="28"/>
        </w:rPr>
        <w:t>С.Б</w:t>
      </w:r>
      <w:proofErr w:type="spellEnd"/>
      <w:r w:rsidRPr="00E460AF">
        <w:rPr>
          <w:color w:val="000000"/>
          <w:sz w:val="28"/>
          <w:szCs w:val="28"/>
        </w:rPr>
        <w:t xml:space="preserve">., Овсянникова </w:t>
      </w:r>
      <w:proofErr w:type="spellStart"/>
      <w:r w:rsidRPr="00E460AF">
        <w:rPr>
          <w:color w:val="000000"/>
          <w:sz w:val="28"/>
          <w:szCs w:val="28"/>
        </w:rPr>
        <w:t>Т.С</w:t>
      </w:r>
      <w:proofErr w:type="spellEnd"/>
      <w:r w:rsidRPr="00E460AF">
        <w:rPr>
          <w:color w:val="000000"/>
          <w:sz w:val="28"/>
          <w:szCs w:val="28"/>
        </w:rPr>
        <w:t xml:space="preserve">. </w:t>
      </w:r>
      <w:r w:rsidRPr="00E460AF">
        <w:rPr>
          <w:sz w:val="28"/>
          <w:szCs w:val="28"/>
        </w:rPr>
        <w:t xml:space="preserve">Основы маркетинга. Часть 2: Учебно-методический комплекс, 2000. – </w:t>
      </w:r>
      <w:proofErr w:type="spellStart"/>
      <w:r w:rsidRPr="00E460AF">
        <w:rPr>
          <w:sz w:val="28"/>
          <w:szCs w:val="28"/>
        </w:rPr>
        <w:t>296с</w:t>
      </w:r>
      <w:proofErr w:type="spellEnd"/>
      <w:r w:rsidRPr="00E460AF">
        <w:rPr>
          <w:sz w:val="28"/>
          <w:szCs w:val="28"/>
        </w:rPr>
        <w:t>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Егорова М. М., Логинова Е. Ю., </w:t>
      </w:r>
      <w:proofErr w:type="spellStart"/>
      <w:r w:rsidRPr="00E460AF">
        <w:rPr>
          <w:sz w:val="28"/>
          <w:szCs w:val="28"/>
        </w:rPr>
        <w:t>Швайко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И.Г</w:t>
      </w:r>
      <w:proofErr w:type="spellEnd"/>
      <w:r w:rsidRPr="00E460AF">
        <w:rPr>
          <w:sz w:val="28"/>
          <w:szCs w:val="28"/>
        </w:rPr>
        <w:t>. Маркетинг, 2008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>Данько Т.П. Управление маркетингом: Учебник. – М.: ИНФРА – М., 2001. – 294 с.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E460AF">
        <w:rPr>
          <w:sz w:val="28"/>
          <w:szCs w:val="28"/>
        </w:rPr>
        <w:t xml:space="preserve">Годин, </w:t>
      </w:r>
      <w:proofErr w:type="spellStart"/>
      <w:r w:rsidRPr="00E460AF">
        <w:rPr>
          <w:sz w:val="28"/>
          <w:szCs w:val="28"/>
        </w:rPr>
        <w:t>А.М</w:t>
      </w:r>
      <w:proofErr w:type="spellEnd"/>
      <w:r w:rsidRPr="00E460AF">
        <w:rPr>
          <w:sz w:val="28"/>
          <w:szCs w:val="28"/>
        </w:rPr>
        <w:t xml:space="preserve">. Маркетинг. Учеб. – М.: </w:t>
      </w:r>
      <w:proofErr w:type="spellStart"/>
      <w:r w:rsidRPr="00E460AF">
        <w:rPr>
          <w:sz w:val="28"/>
          <w:szCs w:val="28"/>
        </w:rPr>
        <w:t>ИТК</w:t>
      </w:r>
      <w:proofErr w:type="spellEnd"/>
      <w:r w:rsidRPr="00E460AF">
        <w:rPr>
          <w:sz w:val="28"/>
          <w:szCs w:val="28"/>
        </w:rPr>
        <w:t xml:space="preserve"> «Дашков и К», 2007. – 756 </w:t>
      </w:r>
      <w:proofErr w:type="gramStart"/>
      <w:r w:rsidRPr="00E460AF">
        <w:rPr>
          <w:sz w:val="28"/>
          <w:szCs w:val="28"/>
        </w:rPr>
        <w:t>с</w:t>
      </w:r>
      <w:proofErr w:type="gramEnd"/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 w:rsidRPr="00E460AF">
        <w:rPr>
          <w:sz w:val="28"/>
          <w:szCs w:val="28"/>
        </w:rPr>
        <w:t xml:space="preserve"> Ожегов </w:t>
      </w:r>
      <w:proofErr w:type="spellStart"/>
      <w:r w:rsidRPr="00E460AF">
        <w:rPr>
          <w:sz w:val="28"/>
          <w:szCs w:val="28"/>
        </w:rPr>
        <w:t>С.И</w:t>
      </w:r>
      <w:proofErr w:type="spellEnd"/>
      <w:r w:rsidRPr="00E460AF">
        <w:rPr>
          <w:sz w:val="28"/>
          <w:szCs w:val="28"/>
        </w:rPr>
        <w:t xml:space="preserve">., Шведова </w:t>
      </w:r>
      <w:proofErr w:type="spellStart"/>
      <w:r w:rsidRPr="00E460AF">
        <w:rPr>
          <w:sz w:val="28"/>
          <w:szCs w:val="28"/>
        </w:rPr>
        <w:t>Н.Ю</w:t>
      </w:r>
      <w:proofErr w:type="spellEnd"/>
      <w:r w:rsidRPr="00E460AF">
        <w:rPr>
          <w:sz w:val="28"/>
          <w:szCs w:val="28"/>
        </w:rPr>
        <w:t xml:space="preserve">. Толковый словарь русского языка: 24-е издание. – М.: Русь, 2000. – </w:t>
      </w:r>
      <w:proofErr w:type="spellStart"/>
      <w:r w:rsidRPr="00E460AF">
        <w:rPr>
          <w:sz w:val="28"/>
          <w:szCs w:val="28"/>
        </w:rPr>
        <w:t>756с</w:t>
      </w:r>
      <w:proofErr w:type="spellEnd"/>
      <w:r w:rsidRPr="00E460AF">
        <w:rPr>
          <w:sz w:val="28"/>
          <w:szCs w:val="28"/>
        </w:rPr>
        <w:t>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E460AF">
        <w:rPr>
          <w:sz w:val="28"/>
          <w:szCs w:val="28"/>
        </w:rPr>
        <w:t xml:space="preserve"> Борисова </w:t>
      </w:r>
      <w:proofErr w:type="spellStart"/>
      <w:r w:rsidRPr="00E460AF">
        <w:rPr>
          <w:sz w:val="28"/>
          <w:szCs w:val="28"/>
        </w:rPr>
        <w:t>Ю.В</w:t>
      </w:r>
      <w:proofErr w:type="spellEnd"/>
      <w:r w:rsidRPr="00E460AF">
        <w:rPr>
          <w:sz w:val="28"/>
          <w:szCs w:val="28"/>
        </w:rPr>
        <w:t xml:space="preserve">. Поведение потребителей / Московский международный институт эконометрики, информатики, финансов и права. — М., 2002. — </w:t>
      </w:r>
      <w:proofErr w:type="spellStart"/>
      <w:r w:rsidRPr="00E460AF">
        <w:rPr>
          <w:sz w:val="28"/>
          <w:szCs w:val="28"/>
        </w:rPr>
        <w:t>С.9</w:t>
      </w:r>
      <w:proofErr w:type="spellEnd"/>
      <w:r w:rsidRPr="00E460AF">
        <w:rPr>
          <w:sz w:val="28"/>
          <w:szCs w:val="28"/>
        </w:rPr>
        <w:t>.</w:t>
      </w:r>
    </w:p>
    <w:p w:rsidR="00E460AF" w:rsidRPr="00E460AF" w:rsidRDefault="00E460AF" w:rsidP="00E460AF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E460AF">
        <w:rPr>
          <w:sz w:val="28"/>
          <w:szCs w:val="28"/>
        </w:rPr>
        <w:t>Дремова</w:t>
      </w:r>
      <w:proofErr w:type="spellEnd"/>
      <w:r w:rsidRPr="00E460AF">
        <w:rPr>
          <w:sz w:val="28"/>
          <w:szCs w:val="28"/>
        </w:rPr>
        <w:t xml:space="preserve"> </w:t>
      </w:r>
      <w:proofErr w:type="spellStart"/>
      <w:r w:rsidRPr="00E460AF">
        <w:rPr>
          <w:sz w:val="28"/>
          <w:szCs w:val="28"/>
        </w:rPr>
        <w:t>Н.Б</w:t>
      </w:r>
      <w:proofErr w:type="spellEnd"/>
      <w:r w:rsidRPr="00E460AF">
        <w:rPr>
          <w:sz w:val="28"/>
          <w:szCs w:val="28"/>
        </w:rPr>
        <w:t xml:space="preserve">. Медицинское и фармацевтическое товароведение. Учебное пособие. — Курск: </w:t>
      </w:r>
      <w:proofErr w:type="spellStart"/>
      <w:r w:rsidRPr="00E460AF">
        <w:rPr>
          <w:sz w:val="28"/>
          <w:szCs w:val="28"/>
        </w:rPr>
        <w:t>КГМУ</w:t>
      </w:r>
      <w:proofErr w:type="spellEnd"/>
      <w:r w:rsidRPr="00E460AF">
        <w:rPr>
          <w:sz w:val="28"/>
          <w:szCs w:val="28"/>
        </w:rPr>
        <w:t xml:space="preserve">, 2005. — 520 с. — (Высшее профессиональное образование). — </w:t>
      </w:r>
      <w:proofErr w:type="spellStart"/>
      <w:r w:rsidRPr="00E460AF">
        <w:rPr>
          <w:sz w:val="28"/>
          <w:szCs w:val="28"/>
        </w:rPr>
        <w:t>ISBN</w:t>
      </w:r>
      <w:proofErr w:type="spellEnd"/>
      <w:r w:rsidRPr="00E460AF">
        <w:rPr>
          <w:sz w:val="28"/>
          <w:szCs w:val="28"/>
        </w:rPr>
        <w:t xml:space="preserve"> 5-7277-0393-Х. 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Мохова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И.Н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Проблемы продвижения фармацевтических препаратов в России// "Медицинское право", 2005, № 2,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С.17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-20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Фармацевтический маркетинг /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А.Ю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Юданов,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Е.А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Вольская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А.А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Ишмухаметов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М.Н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 Денисова. – М.: Ремедиум, 2008. – С. 417–420.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Закон Республики Казахстан «О рекламе» № 508-И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ЗРК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от19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2003 года (с изменениями и дополнениями по состоянию на </w:t>
      </w:r>
      <w:r w:rsidRPr="00E460AF">
        <w:rPr>
          <w:rFonts w:ascii="Times New Roman" w:hAnsi="Times New Roman" w:cs="Times New Roman"/>
          <w:color w:val="000000"/>
          <w:sz w:val="28"/>
          <w:szCs w:val="28"/>
        </w:rPr>
        <w:lastRenderedPageBreak/>
        <w:t>01.01.2013 года)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Брендинг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в фармацевтике и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парафамацевтике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: российский опыт /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А.В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Артемов,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А.Л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Балашов,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Р.Е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Вайнтруб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Глазков и др. – М.: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Литтерра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, 2006. – С. 56–61.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Данные официального корпоративного сайта ТОО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МФК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Биола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»// </w:t>
      </w:r>
      <w:hyperlink r:id="rId6" w:history="1">
        <w:proofErr w:type="spellStart"/>
        <w:r w:rsidRPr="00E460A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E460A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E460AF">
          <w:rPr>
            <w:rStyle w:val="a3"/>
            <w:rFonts w:ascii="Times New Roman" w:hAnsi="Times New Roman"/>
            <w:sz w:val="28"/>
            <w:szCs w:val="28"/>
          </w:rPr>
          <w:t>www.biola.kz</w:t>
        </w:r>
        <w:proofErr w:type="spellEnd"/>
        <w:r w:rsidRPr="00E460AF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отчетность ТОО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МФК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Биола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» за 2011-2013 года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База данных «Мониторинг розничных продаж и государственных закупок лекарственных сре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еспублике Казахстан»,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Vi-ORTIS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GroupConsulting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2013г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Статистические данные по фармацевтическому рынку// Агентство по статистике Республике Казахстан. </w:t>
      </w:r>
      <w:hyperlink r:id="rId7" w:history="1">
        <w:r w:rsidRPr="00E460AF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E460AF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Pr="00E460AF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stat</w:t>
        </w:r>
        <w:r w:rsidRPr="00E460AF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E460AF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ЦМИ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Фармэксперт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» - Мониторинг больничных закупок лекарственных сре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дств в К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>азахстане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0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Данные Комитета таможенного контроля Министерства Финансов Республики Казахстан. </w:t>
      </w:r>
      <w:hyperlink r:id="rId8" w:history="1">
        <w:proofErr w:type="spellStart"/>
        <w:r w:rsidRPr="00E460AF">
          <w:rPr>
            <w:rStyle w:val="a3"/>
            <w:rFonts w:ascii="Times New Roman" w:hAnsi="Times New Roman"/>
            <w:color w:val="000000"/>
            <w:sz w:val="28"/>
            <w:szCs w:val="28"/>
          </w:rPr>
          <w:t>http</w:t>
        </w:r>
        <w:proofErr w:type="spellEnd"/>
        <w:r w:rsidRPr="00E460AF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E460AF">
          <w:rPr>
            <w:rStyle w:val="a3"/>
            <w:rFonts w:ascii="Times New Roman" w:hAnsi="Times New Roman"/>
            <w:color w:val="000000"/>
            <w:sz w:val="28"/>
            <w:szCs w:val="28"/>
          </w:rPr>
          <w:t>e.customs.kz</w:t>
        </w:r>
        <w:proofErr w:type="spellEnd"/>
      </w:hyperlink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>Программа по развитию фармацевтической промышленности Республики Казахстан на 2010-2014 годы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Шаргородский А. П. Стратегия продвижения лекарственных препаратов в Украине // </w:t>
      </w:r>
      <w:hyperlink r:id="rId9" w:tooltip="http://www.provisor.com.ua" w:history="1">
        <w:proofErr w:type="spellStart"/>
        <w:r w:rsidRPr="00E460AF">
          <w:rPr>
            <w:rFonts w:ascii="Times New Roman" w:hAnsi="Times New Roman" w:cs="Times New Roman"/>
            <w:color w:val="000000"/>
            <w:sz w:val="28"/>
            <w:szCs w:val="28"/>
          </w:rPr>
          <w:t>http</w:t>
        </w:r>
        <w:proofErr w:type="spellEnd"/>
        <w:r w:rsidRPr="00E460AF">
          <w:rPr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E460AF">
          <w:rPr>
            <w:rFonts w:ascii="Times New Roman" w:hAnsi="Times New Roman" w:cs="Times New Roman"/>
            <w:color w:val="000000"/>
            <w:sz w:val="28"/>
            <w:szCs w:val="28"/>
          </w:rPr>
          <w:t>www.provisor.com.ua</w:t>
        </w:r>
        <w:proofErr w:type="spellEnd"/>
      </w:hyperlink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sz w:val="28"/>
          <w:szCs w:val="28"/>
        </w:rPr>
        <w:t>Лепахин</w:t>
      </w:r>
      <w:proofErr w:type="spellEnd"/>
      <w:r w:rsidRPr="00E460AF">
        <w:rPr>
          <w:rFonts w:ascii="Times New Roman" w:hAnsi="Times New Roman" w:cs="Times New Roman"/>
          <w:sz w:val="28"/>
          <w:szCs w:val="28"/>
        </w:rPr>
        <w:t xml:space="preserve"> В. К., Белоусов Ю. Б., Моисеев В. С. Клиническая фармакология с международной номенклатурой лекарств. Учебник.— М.: Изд-во </w:t>
      </w:r>
      <w:proofErr w:type="spellStart"/>
      <w:r w:rsidRPr="00E460AF">
        <w:rPr>
          <w:rFonts w:ascii="Times New Roman" w:hAnsi="Times New Roman" w:cs="Times New Roman"/>
          <w:sz w:val="28"/>
          <w:szCs w:val="28"/>
        </w:rPr>
        <w:t>УДН</w:t>
      </w:r>
      <w:proofErr w:type="spellEnd"/>
      <w:r w:rsidRPr="00E460AF">
        <w:rPr>
          <w:rFonts w:ascii="Times New Roman" w:hAnsi="Times New Roman" w:cs="Times New Roman"/>
          <w:sz w:val="28"/>
          <w:szCs w:val="28"/>
        </w:rPr>
        <w:t>, 1988.— С. 230–240.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sz w:val="28"/>
          <w:szCs w:val="28"/>
        </w:rPr>
        <w:t xml:space="preserve"> Горячев </w:t>
      </w:r>
      <w:proofErr w:type="spellStart"/>
      <w:r w:rsidRPr="00E460AF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E460AF">
        <w:rPr>
          <w:rFonts w:ascii="Times New Roman" w:hAnsi="Times New Roman" w:cs="Times New Roman"/>
          <w:sz w:val="28"/>
          <w:szCs w:val="28"/>
        </w:rPr>
        <w:t xml:space="preserve">. Эффективность и безопасность нестероидных противовоспалительных препаратов в лекарственных формах для наружного применения / </w:t>
      </w:r>
      <w:proofErr w:type="spellStart"/>
      <w:r w:rsidRPr="00E460AF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E460AF">
        <w:rPr>
          <w:rFonts w:ascii="Times New Roman" w:hAnsi="Times New Roman" w:cs="Times New Roman"/>
          <w:sz w:val="28"/>
          <w:szCs w:val="28"/>
        </w:rPr>
        <w:t>. Горячев // Хим.-фарм. журнал. – 2007. – №11. – С. 1837 – 1841.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Анч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Л. Вывод на рынок нового лекарственного препарата// "Ремедиум", 2006, N 6 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Максимкина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Е.А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.. Маркетинг взаимодействия и новые технологии в деятельности аптеки.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.: Экономический вестник фармации. №3 (61). 2003.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Рублевская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Ю.В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Попов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Е.В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Моделирование бизнеса в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Интернет-среде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 - М.: Маркетинг в России и за рубежом. №2(22). 2001.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4 сентября 2009 года № 446. 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(с изменениями и дополнениями по состоянию на 01.01.2014 года)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Дремова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Н.Б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Методические подходы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к оценке конкурентоспособности лекарственных средств. Фармацевтическая наука и практика в новых социально-экономических условиях. - М.: Научные труды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НИИФ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т.36,4.1.1997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Ансофф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И. Стратегическое управление / И.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Ансофф</w:t>
      </w:r>
      <w:proofErr w:type="spellEnd"/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под ред.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Л.И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 Евенко; пер. с англ. – М. : Экономика. 2005. – 519 с.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Глембоцкая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Г.Т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Чупандина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Е.Е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 Комплексная сравнительная оценка привлекательности регионального оптового фармацевтического рынка. - М.: Экономический вестник фармации. №10. 2002.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Гузков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И. Тенденции изменения конкурентоспособности продукции / И.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Гузков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, Н.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Типова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// Маркетинг. – 2004. – № 1. – С. 20 – 34.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Дремова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Н.Б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Олейникова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Т.А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Лазарева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Е.В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Соломка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C.B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Маркетинговые исследования конкурентоспособности лекарственных средств.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.: Экономический вестник фармации. №9. 2000.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Кузубова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Л.Ж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 Конкуренция как экономическая категория мышления руководителя фармацевтической организации. - М.: Новая Аптека. №8. 2002.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Пивень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Е., Снегирев Ф. Мировой опыт ценообразования на лекарственные средства.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>иев.: Еженедельника «Аптека». №6(377).2003.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Рыжкова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М.В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Сбоева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С.Г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 Логистический менеджмент фармацевтических организаций.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.: ИД «Профессионал-Центр». 2003.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с.31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Успенский И. Интернет как инструмент маркетинга. </w:t>
      </w:r>
      <w:proofErr w:type="gram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E460AF">
        <w:rPr>
          <w:rFonts w:ascii="Times New Roman" w:hAnsi="Times New Roman" w:cs="Times New Roman"/>
          <w:color w:val="000000"/>
          <w:sz w:val="28"/>
          <w:szCs w:val="28"/>
        </w:rPr>
        <w:t xml:space="preserve">Пб.: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</w:rPr>
        <w:t>БХВ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</w:rPr>
        <w:t>- Санкт- Петербург, 2000. с. 136.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Хожаназаров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К.Х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Маркетинг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неггздерг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Оку лык. — Алматы: Экономика, 2006. -2886.</w:t>
      </w:r>
    </w:p>
    <w:p w:rsidR="00E460AF" w:rsidRPr="00E460AF" w:rsidRDefault="00E460AF" w:rsidP="00E460AF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Годин 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Маркетинг. Учеб. – М.: </w:t>
      </w:r>
      <w:proofErr w:type="spellStart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</w:t>
      </w:r>
      <w:proofErr w:type="spellEnd"/>
      <w:r w:rsidRPr="00E4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«Дашков и К», 2007. – 756 с.</w:t>
      </w:r>
    </w:p>
    <w:p w:rsidR="00E460AF" w:rsidRPr="00E460AF" w:rsidRDefault="00E460AF" w:rsidP="00E460AF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0AF" w:rsidRPr="00E460AF" w:rsidRDefault="00E460AF" w:rsidP="00E4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0AF" w:rsidRPr="00E4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3F8"/>
    <w:multiLevelType w:val="hybridMultilevel"/>
    <w:tmpl w:val="F0F0EA9C"/>
    <w:lvl w:ilvl="0" w:tplc="1FF8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AF"/>
    <w:rsid w:val="000C59E6"/>
    <w:rsid w:val="00E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E460AF"/>
    <w:pPr>
      <w:keepNext/>
      <w:keepLines/>
      <w:spacing w:after="0" w:line="240" w:lineRule="auto"/>
      <w:ind w:firstLine="567"/>
      <w:outlineLvl w:val="0"/>
    </w:pPr>
    <w:rPr>
      <w:rFonts w:ascii="Times New Roman" w:eastAsia="Calibri" w:hAnsi="Times New Roman" w:cs="Times New Roman"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AF"/>
    <w:rPr>
      <w:rFonts w:ascii="Times New Roman" w:eastAsia="Calibri" w:hAnsi="Times New Roman" w:cs="Times New Roman"/>
      <w:bCs/>
      <w:color w:val="365F91"/>
      <w:sz w:val="28"/>
      <w:szCs w:val="28"/>
      <w:lang w:eastAsia="ru-RU"/>
    </w:rPr>
  </w:style>
  <w:style w:type="paragraph" w:customStyle="1" w:styleId="ListParagraph">
    <w:name w:val="List Paragraph"/>
    <w:basedOn w:val="a"/>
    <w:rsid w:val="00E460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E460A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E460AF"/>
    <w:pPr>
      <w:keepNext/>
      <w:keepLines/>
      <w:spacing w:after="0" w:line="240" w:lineRule="auto"/>
      <w:ind w:firstLine="567"/>
      <w:outlineLvl w:val="0"/>
    </w:pPr>
    <w:rPr>
      <w:rFonts w:ascii="Times New Roman" w:eastAsia="Calibri" w:hAnsi="Times New Roman" w:cs="Times New Roman"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AF"/>
    <w:rPr>
      <w:rFonts w:ascii="Times New Roman" w:eastAsia="Calibri" w:hAnsi="Times New Roman" w:cs="Times New Roman"/>
      <w:bCs/>
      <w:color w:val="365F91"/>
      <w:sz w:val="28"/>
      <w:szCs w:val="28"/>
      <w:lang w:eastAsia="ru-RU"/>
    </w:rPr>
  </w:style>
  <w:style w:type="paragraph" w:customStyle="1" w:styleId="ListParagraph">
    <w:name w:val="List Paragraph"/>
    <w:basedOn w:val="a"/>
    <w:rsid w:val="00E460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E460A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customs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a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visor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2015-03-26T06:34:00Z</dcterms:created>
  <dcterms:modified xsi:type="dcterms:W3CDTF">2015-03-26T06:35:00Z</dcterms:modified>
</cp:coreProperties>
</file>