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90" w:rsidRDefault="00BC3390" w:rsidP="00BC339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маркетингом на предприятии</w:t>
      </w:r>
    </w:p>
    <w:p w:rsidR="00BC3390" w:rsidRDefault="00BC3390" w:rsidP="00BC339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3390" w:rsidRDefault="00BC3390" w:rsidP="00BC339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3390" w:rsidRPr="00BC3390" w:rsidRDefault="00BC3390" w:rsidP="00BC339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Роль маркетинга в повышении эффективности деятельности предприятия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 и концепция маркетинговой деятельности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Процесс управления маркетингом на предприятии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Планирование и </w:t>
      </w:r>
      <w:proofErr w:type="gramStart"/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осуществлением маркетинговых мероприятий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Маркетинговые коммуникации в системе управления маркетингом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отдельных аспектов маркетинговой деятельности ТОО «»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Общая технико-экономическая характеристика предприятия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Внутренняя среда управления маркетингом на предприятии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Конкурентный рынок как внешняя среда маркетинга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proofErr w:type="spellStart"/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</w:t>
      </w:r>
      <w:proofErr w:type="spellEnd"/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Разработка мероприятий по совершенствованию управления маркетинговой деятельностью на предприятии ТОО «»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Основные направления совершенствования управления маркетинговой деятельностью на предприятии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Совершенствование системы управления маркетингом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BC3390" w:rsidRPr="00BC3390" w:rsidRDefault="00BC3390" w:rsidP="00BC3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BC3390" w:rsidRDefault="00BC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Голубков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Маркетинг: стратегия, планы, структуры. – М.: «Дело», 2002. – 341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Ф. Управление маркетингом – М.: Финансы и статистика, 2004. – 745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3.</w:t>
      </w:r>
      <w:r w:rsidRPr="00BC3390">
        <w:rPr>
          <w:rFonts w:ascii="Times New Roman" w:hAnsi="Times New Roman" w:cs="Times New Roman"/>
          <w:sz w:val="28"/>
          <w:szCs w:val="28"/>
        </w:rPr>
        <w:tab/>
        <w:t>Данько Т.П. Управление маркетингом: Учебник. – М.: ИНФРА – М., 2001. – 294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4.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Амблер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Т. Практический маркетинг. – СПб: Изд-во «Питер», 2005. – 324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5.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Войленко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Маркетинговый анализ. – М.: Центр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и маркетинга, 2001. – 264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6.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Стратегический маркетинг: учебник. – М.</w:t>
      </w:r>
      <w:proofErr w:type="gramStart"/>
      <w:r w:rsidRPr="00BC33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390">
        <w:rPr>
          <w:rFonts w:ascii="Times New Roman" w:hAnsi="Times New Roman" w:cs="Times New Roman"/>
          <w:sz w:val="28"/>
          <w:szCs w:val="28"/>
        </w:rPr>
        <w:t xml:space="preserve"> ЗАО «Бизнес-школа, Интел-Синтез», 2000. – 640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7.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Хайгне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, П. Экономический образ мышления; пер. с англ. – 2-е изд. – М.</w:t>
      </w:r>
      <w:proofErr w:type="gramStart"/>
      <w:r w:rsidRPr="00BC33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390">
        <w:rPr>
          <w:rFonts w:ascii="Times New Roman" w:hAnsi="Times New Roman" w:cs="Times New Roman"/>
          <w:sz w:val="28"/>
          <w:szCs w:val="28"/>
        </w:rPr>
        <w:t xml:space="preserve"> Дело, при участии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Catallaxy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, 2004. – 704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8.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: принципы, проблемы и политика; пер. с англ. – М.</w:t>
      </w:r>
      <w:proofErr w:type="gramStart"/>
      <w:r w:rsidRPr="00BC33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390">
        <w:rPr>
          <w:rFonts w:ascii="Times New Roman" w:hAnsi="Times New Roman" w:cs="Times New Roman"/>
          <w:sz w:val="28"/>
          <w:szCs w:val="28"/>
        </w:rPr>
        <w:t xml:space="preserve"> Республика, 2000. – 401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9.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Завьялов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П.С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., Демидов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Формула успеха: маркетинг (сто вопросов – сто ответов о том, как эффективно действовать на внешнем рынке). 2-е изд.,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Отношения, 2004. – 341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10.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, И. Теория экономического развития; пер. с нем. – М.</w:t>
      </w:r>
      <w:proofErr w:type="gramStart"/>
      <w:r w:rsidRPr="00BC33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3390">
        <w:rPr>
          <w:rFonts w:ascii="Times New Roman" w:hAnsi="Times New Roman" w:cs="Times New Roman"/>
          <w:sz w:val="28"/>
          <w:szCs w:val="28"/>
        </w:rPr>
        <w:t xml:space="preserve"> Прогресс, 2001. – 455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11.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Веснин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В.Р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Основы менеджмента. – М.: Финансы и статистика, 2003.– 374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12.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., Наумов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Менеджмент. – М.: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, 2004. – 528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13.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Есимжанова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Маркетинг в Казахстане: теория, методология, практика. - Монография. - Алматы: «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Аян-Эдет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», 2001. - 288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14.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Завьялов,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П.С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Проблемы международной конкурентоспособности товаропроизводителей /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П.С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Завялов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// Маркетинг. – 2002. – № 2. – С. 20 – 32.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15.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Гельвановский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Маркетинговые коммуникации // Экономический журнал. – 2002. – № 3. – С. 67–68.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16.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Гузков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, И. Тенденции изменения маркетинговых коммуникаций / И.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Гузков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Типова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// Маркетинг. – 2004. – № 1. – С. 20 – 34.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17.</w:t>
      </w:r>
      <w:r w:rsidRPr="00BC3390">
        <w:rPr>
          <w:rFonts w:ascii="Times New Roman" w:hAnsi="Times New Roman" w:cs="Times New Roman"/>
          <w:sz w:val="28"/>
          <w:szCs w:val="28"/>
        </w:rPr>
        <w:tab/>
        <w:t>Данные с официального сайта Агентства Республики Казахстан по статистике (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www.stat.kz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).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18.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 Акулова Н. Расцвет у подножья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Казнета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// «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» №11-12 (93) 2011 г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19.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 Горожанкин К. Итоги 2012 года в электронной коммерции Казахстана//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www.predictor.kz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/?p=536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20.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А.Р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Проблемы конкурентоспособности отечественных предприятий //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Орталык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Казахстан. – 2009. №1, - С. 15 – 16.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Базарова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Условия обеспечения конкурентоспособности предприятий //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Бизнес&amp;Власть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– 2009. №3, - С. 18 – 19.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22.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Тлеубердинова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А. Т. Цены и ценообразование: Учебное пособие. Караганда: Изд-во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, 2002. –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23.</w:t>
      </w:r>
      <w:r w:rsidRPr="00BC3390">
        <w:rPr>
          <w:rFonts w:ascii="Times New Roman" w:hAnsi="Times New Roman" w:cs="Times New Roman"/>
          <w:sz w:val="28"/>
          <w:szCs w:val="28"/>
        </w:rPr>
        <w:tab/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24.</w:t>
      </w:r>
      <w:r w:rsidRPr="00BC3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  Методические указания. по дисциплине «Анализ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производст¬венно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– хозяйственной деятельности предприятия» 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Pr="00BC339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C3390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Караганда.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25.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Каренов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Раимбеков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Б.Х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Акжолов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Основы менеджмента: Электронный учебник. – Астана: Комитет по правам интеллектуальной собственности Министерства юстиции Республики Казахстан. – Свидетельство №386 от 18 ноября 2005 года.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26.</w:t>
      </w:r>
      <w:r w:rsidRPr="00BC3390">
        <w:rPr>
          <w:rFonts w:ascii="Times New Roman" w:hAnsi="Times New Roman" w:cs="Times New Roman"/>
          <w:sz w:val="28"/>
          <w:szCs w:val="28"/>
        </w:rPr>
        <w:tab/>
        <w:t>Попов Е. Планирование маркетинговых исследований на предприятии // Маркетинг, №1,2000, с. 101-108.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27.</w:t>
      </w:r>
      <w:r w:rsidRPr="00BC3390">
        <w:rPr>
          <w:rFonts w:ascii="Times New Roman" w:hAnsi="Times New Roman" w:cs="Times New Roman"/>
          <w:sz w:val="28"/>
          <w:szCs w:val="28"/>
        </w:rPr>
        <w:tab/>
        <w:t xml:space="preserve">Березин 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И.С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. Маркетинг и исследование рынка. М.: Русская Деловая Литература, 2004. - 416 с.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28.</w:t>
      </w:r>
      <w:r w:rsidRPr="00BC3390">
        <w:rPr>
          <w:rFonts w:ascii="Times New Roman" w:hAnsi="Times New Roman" w:cs="Times New Roman"/>
          <w:sz w:val="28"/>
          <w:szCs w:val="28"/>
        </w:rPr>
        <w:tab/>
        <w:t>Горелова А. Маркетинговое исследование: многоаспектный взгляд // маркетинг, № 6, 2000, с. 19-23.</w:t>
      </w:r>
    </w:p>
    <w:p w:rsidR="00BC3390" w:rsidRPr="00BC3390" w:rsidRDefault="00BC3390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390">
        <w:rPr>
          <w:rFonts w:ascii="Times New Roman" w:hAnsi="Times New Roman" w:cs="Times New Roman"/>
          <w:sz w:val="28"/>
          <w:szCs w:val="28"/>
        </w:rPr>
        <w:t>29.</w:t>
      </w:r>
      <w:r w:rsidRPr="00BC3390">
        <w:rPr>
          <w:rFonts w:ascii="Times New Roman" w:hAnsi="Times New Roman" w:cs="Times New Roman"/>
          <w:sz w:val="28"/>
          <w:szCs w:val="28"/>
        </w:rPr>
        <w:tab/>
        <w:t>Отчетные данные ТОО «</w:t>
      </w:r>
      <w:proofErr w:type="spellStart"/>
      <w:r w:rsidRPr="00BC3390">
        <w:rPr>
          <w:rFonts w:ascii="Times New Roman" w:hAnsi="Times New Roman" w:cs="Times New Roman"/>
          <w:sz w:val="28"/>
          <w:szCs w:val="28"/>
        </w:rPr>
        <w:t>Wooppay</w:t>
      </w:r>
      <w:proofErr w:type="spellEnd"/>
      <w:r w:rsidRPr="00BC3390">
        <w:rPr>
          <w:rFonts w:ascii="Times New Roman" w:hAnsi="Times New Roman" w:cs="Times New Roman"/>
          <w:sz w:val="28"/>
          <w:szCs w:val="28"/>
        </w:rPr>
        <w:t>».</w:t>
      </w:r>
    </w:p>
    <w:p w:rsidR="00DF45DA" w:rsidRPr="00BC3390" w:rsidRDefault="00DF45DA" w:rsidP="00BC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5DA" w:rsidRPr="00BC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90"/>
    <w:rsid w:val="00BC3390"/>
    <w:rsid w:val="00D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2015-03-14T04:35:00Z</dcterms:created>
  <dcterms:modified xsi:type="dcterms:W3CDTF">2015-03-14T04:36:00Z</dcterms:modified>
</cp:coreProperties>
</file>