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Управление производством на примере предприятия ТОО</w:t>
      </w:r>
      <w:bookmarkStart w:id="0" w:name="_GoBack"/>
      <w:bookmarkEnd w:id="0"/>
    </w:p>
    <w:p w:rsid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План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Введение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 Теоретические аспекты управления производством на предприятии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1.1 Планирование, мотивация, оперативное управление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1.2 Формы организации производства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1.3 Основные принципы организации производства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1.4 Сущность и типы сельскохозяйственного производства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1.5 Основные направления управления сельскохозяйственным производством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2 Оценка эффективности управления производством на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2.1 Характеристика деятельности предприятия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2.2 Анализ основных технико-экономических показателей деятельности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2.3 Анализ динамики показателей производства на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3 Рекомендации по совершенствованию управления производством на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3.1 Рекомендации по внедрению новой техники на предприятии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3.2 Совершенствование организационных моментов управления производством на ТОО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3.3 Экономическая эффективность рекомендуемых мероприятий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Заключение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Список использованной литературы</w:t>
      </w:r>
    </w:p>
    <w:p w:rsidR="000F6743" w:rsidRPr="000F6743" w:rsidRDefault="000F6743" w:rsidP="000F674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6743">
        <w:rPr>
          <w:color w:val="000000"/>
          <w:sz w:val="28"/>
          <w:szCs w:val="28"/>
        </w:rPr>
        <w:t>Приложения</w:t>
      </w:r>
    </w:p>
    <w:p w:rsidR="000F6743" w:rsidRPr="000F6743" w:rsidRDefault="000F6743" w:rsidP="000F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br w:type="page"/>
      </w:r>
    </w:p>
    <w:p w:rsidR="000F6743" w:rsidRPr="000F6743" w:rsidRDefault="000F6743" w:rsidP="000F6743">
      <w:pPr>
        <w:pStyle w:val="1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25706972"/>
      <w:r w:rsidRPr="000F674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1"/>
    </w:p>
    <w:p w:rsidR="000F6743" w:rsidRPr="000F6743" w:rsidRDefault="000F6743" w:rsidP="000F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Экономика предприятия: Учебник для студентов вузов, обучающихся по эконом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пец –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/ Под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Горфинкеля,  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Швогндара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– Дана, 2001. – 718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Зайцев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Экономика промышленного предприятия: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– к: М.: Инфра – М, 2004. – 542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Адамчук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Ромашов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Сорокина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М.Е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Экономика и социология труда: Учебник для вузов. – М.: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, 2005, - 512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Менеджмент: учебник. – 3-е изд.,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, 2002. – 501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М.Х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Альберт,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Ф. Основы менеджмента. – М.: «Дело» 2000. – 678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Веснин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Менеджмент персонала. – М., Академия, 2000.– 211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Шаховой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В.А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., Шапиро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С.А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>. Мотивация трудовой деятельности. Учебное пособие. - М.: Вершина, 2003. – 150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Управленческие решения: учебник. – 6-е изд.,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ИНФРА-М, 2005. – 354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Резник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С.Д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., Игошина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И.А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Кухарев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К.М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>. Управление персоналом: Учеб</w:t>
      </w:r>
      <w:proofErr w:type="gramStart"/>
      <w:r w:rsidRPr="000F6743"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 w:rsidRPr="000F6743">
        <w:rPr>
          <w:rFonts w:ascii="Times New Roman" w:eastAsia="ArialMT" w:hAnsi="Times New Roman" w:cs="Times New Roman"/>
          <w:sz w:val="28"/>
          <w:szCs w:val="28"/>
        </w:rPr>
        <w:t>п</w:t>
      </w:r>
      <w:proofErr w:type="gramEnd"/>
      <w:r w:rsidRPr="000F6743">
        <w:rPr>
          <w:rFonts w:ascii="Times New Roman" w:eastAsia="ArialMT" w:hAnsi="Times New Roman" w:cs="Times New Roman"/>
          <w:sz w:val="28"/>
          <w:szCs w:val="28"/>
        </w:rPr>
        <w:t>особие. - М.: ИНФРА-М, 2002. – 356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Б.З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Теория организации: учебник. – 4-е изд.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ИНФРА-М, 2005. – 648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Экономика предприятия: Учебник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Волкова. - М.: ИН</w:t>
      </w:r>
      <w:r w:rsidRPr="000F6743">
        <w:rPr>
          <w:rFonts w:ascii="Times New Roman" w:hAnsi="Times New Roman" w:cs="Times New Roman"/>
          <w:sz w:val="28"/>
          <w:szCs w:val="28"/>
        </w:rPr>
        <w:softHyphen/>
        <w:t>ФРА-М, 2001.- 416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Огарков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Управление организацией. – М.: «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». 2006. – 505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Макаренко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Махалина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Производственный менеджмент. М.: ПРИОР, 2005. – 496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Скляренко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Прудников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Экономика предприятия: конспект лек</w:t>
      </w:r>
      <w:r w:rsidRPr="000F6743">
        <w:rPr>
          <w:rFonts w:ascii="Times New Roman" w:hAnsi="Times New Roman" w:cs="Times New Roman"/>
          <w:sz w:val="28"/>
          <w:szCs w:val="28"/>
        </w:rPr>
        <w:softHyphen/>
        <w:t>ций. - М.: ИНФРА-М, - 2001. - 208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Основы организации производства: Учебник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Самара, 2001. – 560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Организация, планирования и управление деятельностью предприятия: Учеб. Для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. Вузов. / Под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Бухаля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– Киев.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Школа, 2002. – 524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Экономика: Учебник. / Под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Булатова. – М.: </w:t>
      </w:r>
      <w:proofErr w:type="spellStart"/>
      <w:proofErr w:type="gramStart"/>
      <w:r w:rsidRPr="000F6743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– во, «БЕК», 2003. –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632с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Экономика и организация промышленного производства: Учеб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етод. пособие. / Под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Диличева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– М.: Мысль, 2004. –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315с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Экономика предприятия и отраслей АПК: Учебник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П.В.Лещиловского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Л.Ф.Догиля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и др. – Мн.: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, 2001. – 575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Ушачёв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Н.Г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Управление сельскохозяйственным производством. - М.: Колос, 2003. – 237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Цветаев </w:t>
      </w:r>
      <w:proofErr w:type="spellStart"/>
      <w:r w:rsidRPr="000F6743">
        <w:rPr>
          <w:rFonts w:ascii="Times New Roman" w:eastAsia="ArialMT" w:hAnsi="Times New Roman" w:cs="Times New Roman"/>
          <w:sz w:val="28"/>
          <w:szCs w:val="28"/>
        </w:rPr>
        <w:t>В.М</w:t>
      </w:r>
      <w:proofErr w:type="spellEnd"/>
      <w:r w:rsidRPr="000F6743">
        <w:rPr>
          <w:rFonts w:ascii="Times New Roman" w:eastAsia="ArialMT" w:hAnsi="Times New Roman" w:cs="Times New Roman"/>
          <w:sz w:val="28"/>
          <w:szCs w:val="28"/>
        </w:rPr>
        <w:t>. Управление персоналом. - СПб</w:t>
      </w:r>
      <w:proofErr w:type="gramStart"/>
      <w:r w:rsidRPr="000F6743">
        <w:rPr>
          <w:rFonts w:ascii="Times New Roman" w:eastAsia="ArialMT" w:hAnsi="Times New Roman" w:cs="Times New Roman"/>
          <w:sz w:val="28"/>
          <w:szCs w:val="28"/>
        </w:rPr>
        <w:t xml:space="preserve">.: </w:t>
      </w:r>
      <w:proofErr w:type="gramEnd"/>
      <w:r w:rsidRPr="000F6743">
        <w:rPr>
          <w:rFonts w:ascii="Times New Roman" w:eastAsia="ArialMT" w:hAnsi="Times New Roman" w:cs="Times New Roman"/>
          <w:sz w:val="28"/>
          <w:szCs w:val="28"/>
        </w:rPr>
        <w:t>Питер, 2001. – 428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Попов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Организация сельскохозяйственного производства: Учебник. М.: Колос, 2000. – 364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lastRenderedPageBreak/>
        <w:t>Савицкая Г. Анализ хозяйственной деятельности предприятий АПК. – Учеб. – Минск: МГ «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Экоперспектива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», 2004. –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494с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Королев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Ю.Б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Мазлоев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В.З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Мефед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и др. Управление в АПК: учеб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ля ВУЗов / под.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Ю.Б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Королева. – М.: Колос, 2002. – 349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Шакиров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Ф.К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Удалов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Грядов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и др.; под ред.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Ф.К.Шакирова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Организация сельскохозяйственного производства - М.: Колос, 2000.-504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eastAsia="Times-Roman" w:hAnsi="Times New Roman" w:cs="Times New Roman"/>
          <w:sz w:val="28"/>
          <w:szCs w:val="28"/>
        </w:rPr>
        <w:t xml:space="preserve">Данные с официального сайта компании </w:t>
      </w:r>
      <w:r w:rsidRPr="000F674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SpecAutoGroup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F6743">
        <w:rPr>
          <w:rFonts w:ascii="Times New Roman" w:eastAsia="Times-Roman" w:hAnsi="Times New Roman" w:cs="Times New Roman"/>
          <w:sz w:val="28"/>
          <w:szCs w:val="28"/>
        </w:rPr>
        <w:t>http</w:t>
      </w:r>
      <w:proofErr w:type="spellEnd"/>
      <w:r w:rsidRPr="000F6743">
        <w:rPr>
          <w:rFonts w:ascii="Times New Roman" w:eastAsia="Times-Roman" w:hAnsi="Times New Roman" w:cs="Times New Roman"/>
          <w:sz w:val="28"/>
          <w:szCs w:val="28"/>
        </w:rPr>
        <w:t>://</w:t>
      </w:r>
      <w:proofErr w:type="spellStart"/>
      <w:r w:rsidRPr="000F6743">
        <w:rPr>
          <w:rFonts w:ascii="Times New Roman" w:eastAsia="Times-Roman" w:hAnsi="Times New Roman" w:cs="Times New Roman"/>
          <w:sz w:val="28"/>
          <w:szCs w:val="28"/>
        </w:rPr>
        <w:t>www.mtz-kz.kz</w:t>
      </w:r>
      <w:proofErr w:type="spellEnd"/>
      <w:r w:rsidRPr="000F6743">
        <w:rPr>
          <w:rFonts w:ascii="Times New Roman" w:eastAsia="Times-Roman" w:hAnsi="Times New Roman" w:cs="Times New Roman"/>
          <w:sz w:val="28"/>
          <w:szCs w:val="28"/>
        </w:rPr>
        <w:t>/).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Эванс Дж. Р., Берман Б. Маркетинг. - М.: Экономика, 2008. - 335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Боумен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К. Основы стратегического менеджмента. М.: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, 2000. – 157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eastAsia="Times-Roman" w:hAnsi="Times New Roman" w:cs="Times New Roman"/>
          <w:sz w:val="28"/>
          <w:szCs w:val="28"/>
        </w:rPr>
        <w:t xml:space="preserve">Игонина </w:t>
      </w:r>
      <w:proofErr w:type="spellStart"/>
      <w:r w:rsidRPr="000F6743">
        <w:rPr>
          <w:rFonts w:ascii="Times New Roman" w:eastAsia="Times-Roman" w:hAnsi="Times New Roman" w:cs="Times New Roman"/>
          <w:sz w:val="28"/>
          <w:szCs w:val="28"/>
        </w:rPr>
        <w:t>Л.Л</w:t>
      </w:r>
      <w:proofErr w:type="spellEnd"/>
      <w:r w:rsidRPr="000F6743">
        <w:rPr>
          <w:rFonts w:ascii="Times New Roman" w:eastAsia="Times-Roman" w:hAnsi="Times New Roman" w:cs="Times New Roman"/>
          <w:sz w:val="28"/>
          <w:szCs w:val="28"/>
        </w:rPr>
        <w:t>. Инвестиции: учебное пособие. – М.: Финансы и Статистика, 2005, - 411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743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народу Казахстана «Новое десятилетие – новый экономический подъем – новые возможности Казахстана» от 29 января 2010 г.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Акжолов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Проблемы менеджмента затрат на горнодобывающих предприятиях Казахстана: Монография. – Караганда: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ИПЦ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«Профобразование», 2007. – 230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Апеисова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Р.Е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. Управление изменениями в организации: Учебное пособие. – Караганда: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ИПЦ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 xml:space="preserve"> «Профобразование», 2005. – 156 с.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. Стратегический менеджмент: Электронное учебное пособие. – Астана: Комитет по правам интеллектуальной собственности Министерства юстиции Республики Казахстан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F67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6743">
        <w:rPr>
          <w:rFonts w:ascii="Times New Roman" w:hAnsi="Times New Roman" w:cs="Times New Roman"/>
          <w:sz w:val="28"/>
          <w:szCs w:val="28"/>
        </w:rPr>
        <w:t>видетельство №400 от 22 мая 2009 года.</w:t>
      </w:r>
    </w:p>
    <w:p w:rsidR="000F6743" w:rsidRPr="000F6743" w:rsidRDefault="000F6743" w:rsidP="000F6743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F6743">
        <w:rPr>
          <w:rFonts w:ascii="Times New Roman" w:hAnsi="Times New Roman" w:cs="Times New Roman"/>
          <w:sz w:val="28"/>
          <w:szCs w:val="28"/>
        </w:rPr>
        <w:t>Внутренние данные ТОО «</w:t>
      </w:r>
      <w:proofErr w:type="spellStart"/>
      <w:r w:rsidRPr="000F6743">
        <w:rPr>
          <w:rFonts w:ascii="Times New Roman" w:hAnsi="Times New Roman" w:cs="Times New Roman"/>
          <w:sz w:val="28"/>
          <w:szCs w:val="28"/>
        </w:rPr>
        <w:t>КНИИРС</w:t>
      </w:r>
      <w:proofErr w:type="spellEnd"/>
      <w:r w:rsidRPr="000F6743">
        <w:rPr>
          <w:rFonts w:ascii="Times New Roman" w:hAnsi="Times New Roman" w:cs="Times New Roman"/>
          <w:sz w:val="28"/>
          <w:szCs w:val="28"/>
        </w:rPr>
        <w:t>».</w:t>
      </w:r>
    </w:p>
    <w:p w:rsidR="00E54058" w:rsidRPr="000F6743" w:rsidRDefault="00E54058" w:rsidP="000F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058" w:rsidRPr="000F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0C"/>
    <w:multiLevelType w:val="hybridMultilevel"/>
    <w:tmpl w:val="A606D5DA"/>
    <w:lvl w:ilvl="0" w:tplc="B5AC17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43"/>
    <w:rsid w:val="000F6743"/>
    <w:rsid w:val="00E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7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674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7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674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2015-03-17T05:15:00Z</dcterms:created>
  <dcterms:modified xsi:type="dcterms:W3CDTF">2015-03-17T05:17:00Z</dcterms:modified>
</cp:coreProperties>
</file>