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5D" w:rsidRPr="004B6DB5" w:rsidRDefault="004B6DB5" w:rsidP="004B6D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6DB5">
        <w:rPr>
          <w:color w:val="000000"/>
          <w:sz w:val="28"/>
          <w:szCs w:val="28"/>
        </w:rPr>
        <w:t>Условное осуждение</w:t>
      </w:r>
      <w:bookmarkStart w:id="0" w:name="_GoBack"/>
      <w:bookmarkEnd w:id="0"/>
    </w:p>
    <w:p w:rsidR="00C4555D" w:rsidRPr="004B6DB5" w:rsidRDefault="00C4555D" w:rsidP="004B6D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4555D" w:rsidRPr="004B6DB5" w:rsidRDefault="00C4555D" w:rsidP="004B6D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6DB5">
        <w:rPr>
          <w:color w:val="000000"/>
          <w:sz w:val="28"/>
          <w:szCs w:val="28"/>
        </w:rPr>
        <w:t>План</w:t>
      </w:r>
    </w:p>
    <w:p w:rsidR="00C4555D" w:rsidRPr="004B6DB5" w:rsidRDefault="00C4555D" w:rsidP="004B6D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6DB5">
        <w:rPr>
          <w:color w:val="000000"/>
          <w:sz w:val="28"/>
          <w:szCs w:val="28"/>
        </w:rPr>
        <w:t>Введение</w:t>
      </w:r>
    </w:p>
    <w:p w:rsidR="00C4555D" w:rsidRPr="004B6DB5" w:rsidRDefault="00C4555D" w:rsidP="004B6D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6DB5">
        <w:rPr>
          <w:color w:val="000000"/>
          <w:sz w:val="28"/>
          <w:szCs w:val="28"/>
        </w:rPr>
        <w:t>Глава 1 Правовые основы условного осуждения</w:t>
      </w:r>
    </w:p>
    <w:p w:rsidR="00C4555D" w:rsidRPr="004B6DB5" w:rsidRDefault="00C4555D" w:rsidP="004B6D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6DB5">
        <w:rPr>
          <w:color w:val="000000"/>
          <w:sz w:val="28"/>
          <w:szCs w:val="28"/>
        </w:rPr>
        <w:t>Глава 2 Основания применения и отмены условного осуждения</w:t>
      </w:r>
    </w:p>
    <w:p w:rsidR="00C4555D" w:rsidRPr="004B6DB5" w:rsidRDefault="00C4555D" w:rsidP="004B6D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6DB5">
        <w:rPr>
          <w:color w:val="000000"/>
          <w:sz w:val="28"/>
          <w:szCs w:val="28"/>
        </w:rPr>
        <w:t>2.1 Основания и условия применения  условного осуждения</w:t>
      </w:r>
    </w:p>
    <w:p w:rsidR="00C4555D" w:rsidRPr="004B6DB5" w:rsidRDefault="00C4555D" w:rsidP="004B6D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6DB5">
        <w:rPr>
          <w:color w:val="000000"/>
          <w:sz w:val="28"/>
          <w:szCs w:val="28"/>
        </w:rPr>
        <w:t>2.2 Основания отмены условного осуждения</w:t>
      </w:r>
    </w:p>
    <w:p w:rsidR="00C4555D" w:rsidRPr="004B6DB5" w:rsidRDefault="00C4555D" w:rsidP="004B6D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6DB5">
        <w:rPr>
          <w:color w:val="000000"/>
          <w:sz w:val="28"/>
          <w:szCs w:val="28"/>
        </w:rPr>
        <w:t>Глава 3 Обязанности, возлагаемые на условно осужденного  и последствия несоблюдения обязанностей, возлагаемых на него в течение испытательного срока</w:t>
      </w:r>
    </w:p>
    <w:p w:rsidR="00C4555D" w:rsidRPr="004B6DB5" w:rsidRDefault="00C4555D" w:rsidP="004B6D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6DB5">
        <w:rPr>
          <w:color w:val="000000"/>
          <w:sz w:val="28"/>
          <w:szCs w:val="28"/>
        </w:rPr>
        <w:t>3.1 Обязанности, возлагаемые на условно осужденного</w:t>
      </w:r>
    </w:p>
    <w:p w:rsidR="00C4555D" w:rsidRPr="004B6DB5" w:rsidRDefault="00C4555D" w:rsidP="004B6D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6DB5">
        <w:rPr>
          <w:color w:val="000000"/>
          <w:sz w:val="28"/>
          <w:szCs w:val="28"/>
        </w:rPr>
        <w:t>3.2 Последствия несоблюдения условно осужденным обязанностей, возлагаемых на него в течении испытательного срока</w:t>
      </w:r>
    </w:p>
    <w:p w:rsidR="00C4555D" w:rsidRPr="004B6DB5" w:rsidRDefault="00C4555D" w:rsidP="004B6D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6DB5">
        <w:rPr>
          <w:color w:val="000000"/>
          <w:sz w:val="28"/>
          <w:szCs w:val="28"/>
        </w:rPr>
        <w:t>Заключение</w:t>
      </w:r>
    </w:p>
    <w:p w:rsidR="00C4555D" w:rsidRPr="004B6DB5" w:rsidRDefault="00C4555D" w:rsidP="004B6D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6DB5">
        <w:rPr>
          <w:color w:val="000000"/>
          <w:sz w:val="28"/>
          <w:szCs w:val="28"/>
        </w:rPr>
        <w:t>Список использованной литературы</w:t>
      </w:r>
    </w:p>
    <w:p w:rsidR="004B6DB5" w:rsidRPr="004B6DB5" w:rsidRDefault="004B6DB5" w:rsidP="004B6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B5">
        <w:rPr>
          <w:rFonts w:ascii="Times New Roman" w:hAnsi="Times New Roman" w:cs="Times New Roman"/>
          <w:sz w:val="28"/>
          <w:szCs w:val="28"/>
        </w:rPr>
        <w:br w:type="page"/>
      </w:r>
    </w:p>
    <w:p w:rsidR="004B6DB5" w:rsidRPr="004B6DB5" w:rsidRDefault="004B6DB5" w:rsidP="004B6DB5">
      <w:pPr>
        <w:pStyle w:val="1"/>
        <w:rPr>
          <w:rFonts w:cs="Times New Roman"/>
          <w:spacing w:val="6"/>
        </w:rPr>
      </w:pPr>
      <w:bookmarkStart w:id="1" w:name="_Toc326319754"/>
      <w:r w:rsidRPr="004B6DB5">
        <w:rPr>
          <w:rFonts w:cs="Times New Roman"/>
          <w:spacing w:val="6"/>
        </w:rPr>
        <w:lastRenderedPageBreak/>
        <w:t>Список использованной литературы</w:t>
      </w:r>
      <w:bookmarkEnd w:id="1"/>
    </w:p>
    <w:p w:rsidR="004B6DB5" w:rsidRPr="004B6DB5" w:rsidRDefault="004B6DB5" w:rsidP="004B6DB5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4B6DB5" w:rsidRPr="004B6DB5" w:rsidRDefault="004B6DB5" w:rsidP="004B6DB5">
      <w:pPr>
        <w:pStyle w:val="2"/>
        <w:ind w:firstLine="720"/>
        <w:rPr>
          <w:spacing w:val="6"/>
        </w:rPr>
      </w:pPr>
      <w:bookmarkStart w:id="2" w:name="_Toc326317739"/>
      <w:bookmarkStart w:id="3" w:name="_Toc326319755"/>
      <w:r w:rsidRPr="004B6DB5">
        <w:rPr>
          <w:spacing w:val="6"/>
        </w:rPr>
        <w:t>Нормативно-правовые источники</w:t>
      </w:r>
      <w:bookmarkEnd w:id="2"/>
      <w:bookmarkEnd w:id="3"/>
    </w:p>
    <w:p w:rsidR="004B6DB5" w:rsidRPr="004B6DB5" w:rsidRDefault="004B6DB5" w:rsidP="004B6DB5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4B6DB5" w:rsidRPr="004B6DB5" w:rsidRDefault="004B6DB5" w:rsidP="004B6DB5">
      <w:pPr>
        <w:pStyle w:val="3"/>
        <w:tabs>
          <w:tab w:val="left" w:pos="1260"/>
        </w:tabs>
        <w:rPr>
          <w:spacing w:val="6"/>
          <w:szCs w:val="24"/>
        </w:rPr>
      </w:pPr>
      <w:r w:rsidRPr="004B6DB5">
        <w:rPr>
          <w:spacing w:val="6"/>
          <w:szCs w:val="24"/>
        </w:rPr>
        <w:t xml:space="preserve">1. Нормативное постановление Верховного суда Республики Казахстан от 25.06.2010 N 1 "О практике вынесения судами частных определений по гражданским делам" </w:t>
      </w:r>
    </w:p>
    <w:p w:rsidR="004B6DB5" w:rsidRPr="004B6DB5" w:rsidRDefault="004B6DB5" w:rsidP="004B6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</w:rPr>
      </w:pPr>
      <w:r w:rsidRPr="004B6DB5">
        <w:rPr>
          <w:rFonts w:ascii="Times New Roman" w:hAnsi="Times New Roman" w:cs="Times New Roman"/>
          <w:spacing w:val="6"/>
          <w:sz w:val="28"/>
        </w:rPr>
        <w:t>2. Уголовный Кодекс Республики Казахстан, 2012</w:t>
      </w:r>
    </w:p>
    <w:p w:rsidR="004B6DB5" w:rsidRPr="004B6DB5" w:rsidRDefault="004B6DB5" w:rsidP="004B6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6DB5">
        <w:rPr>
          <w:rFonts w:ascii="Times New Roman" w:hAnsi="Times New Roman" w:cs="Times New Roman"/>
          <w:spacing w:val="6"/>
          <w:sz w:val="28"/>
        </w:rPr>
        <w:t xml:space="preserve">3. Уголовно-исполнительный кодекс РК, </w:t>
      </w:r>
      <w:r w:rsidRPr="004B6DB5">
        <w:rPr>
          <w:rStyle w:val="s3"/>
          <w:rFonts w:ascii="Times New Roman" w:hAnsi="Times New Roman" w:cs="Times New Roman"/>
          <w:spacing w:val="6"/>
          <w:sz w:val="28"/>
          <w:szCs w:val="21"/>
          <w:shd w:val="clear" w:color="auto" w:fill="FFFFFF"/>
        </w:rPr>
        <w:t>(с</w:t>
      </w:r>
      <w:r w:rsidRPr="004B6DB5">
        <w:rPr>
          <w:rStyle w:val="apple-converted-space"/>
          <w:rFonts w:ascii="Times New Roman" w:hAnsi="Times New Roman" w:cs="Times New Roman"/>
          <w:spacing w:val="6"/>
          <w:sz w:val="28"/>
          <w:szCs w:val="21"/>
          <w:shd w:val="clear" w:color="auto" w:fill="FFFFFF"/>
        </w:rPr>
        <w:t xml:space="preserve"> </w:t>
      </w:r>
      <w:hyperlink r:id="rId5" w:history="1">
        <w:r w:rsidRPr="004B6DB5">
          <w:rPr>
            <w:rStyle w:val="a4"/>
            <w:rFonts w:ascii="Times New Roman" w:hAnsi="Times New Roman" w:cs="Times New Roman"/>
            <w:spacing w:val="6"/>
            <w:sz w:val="28"/>
            <w:szCs w:val="21"/>
            <w:bdr w:val="none" w:sz="0" w:space="0" w:color="auto" w:frame="1"/>
            <w:shd w:val="clear" w:color="auto" w:fill="FFFFFF"/>
          </w:rPr>
          <w:t>изменениями и дополнениями</w:t>
        </w:r>
      </w:hyperlink>
      <w:r w:rsidRPr="004B6DB5">
        <w:rPr>
          <w:rStyle w:val="apple-converted-space"/>
          <w:rFonts w:ascii="Times New Roman" w:hAnsi="Times New Roman" w:cs="Times New Roman"/>
          <w:spacing w:val="6"/>
          <w:sz w:val="28"/>
          <w:szCs w:val="21"/>
          <w:shd w:val="clear" w:color="auto" w:fill="FFFFFF"/>
        </w:rPr>
        <w:t xml:space="preserve"> </w:t>
      </w:r>
      <w:r w:rsidRPr="004B6DB5">
        <w:rPr>
          <w:rStyle w:val="s3"/>
          <w:rFonts w:ascii="Times New Roman" w:hAnsi="Times New Roman" w:cs="Times New Roman"/>
          <w:spacing w:val="6"/>
          <w:sz w:val="28"/>
          <w:szCs w:val="21"/>
          <w:shd w:val="clear" w:color="auto" w:fill="FFFFFF"/>
        </w:rPr>
        <w:t>по состоянию на 15.02.2012 г.)</w:t>
      </w:r>
    </w:p>
    <w:p w:rsidR="004B6DB5" w:rsidRPr="004B6DB5" w:rsidRDefault="004B6DB5" w:rsidP="004B6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4B6DB5" w:rsidRPr="004B6DB5" w:rsidRDefault="004B6DB5" w:rsidP="004B6DB5">
      <w:pPr>
        <w:pStyle w:val="2"/>
        <w:ind w:firstLine="720"/>
        <w:rPr>
          <w:spacing w:val="6"/>
        </w:rPr>
      </w:pPr>
      <w:bookmarkStart w:id="4" w:name="_Toc326317740"/>
      <w:bookmarkStart w:id="5" w:name="_Toc326319756"/>
      <w:r w:rsidRPr="004B6DB5">
        <w:rPr>
          <w:spacing w:val="6"/>
        </w:rPr>
        <w:t>Научная литература</w:t>
      </w:r>
      <w:bookmarkEnd w:id="4"/>
      <w:bookmarkEnd w:id="5"/>
    </w:p>
    <w:p w:rsidR="004B6DB5" w:rsidRPr="004B6DB5" w:rsidRDefault="004B6DB5" w:rsidP="004B6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4B6DB5" w:rsidRPr="004B6DB5" w:rsidRDefault="004B6DB5" w:rsidP="004B6DB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</w:rPr>
      </w:pPr>
      <w:r w:rsidRPr="004B6DB5">
        <w:rPr>
          <w:rFonts w:ascii="Times New Roman" w:hAnsi="Times New Roman" w:cs="Times New Roman"/>
          <w:spacing w:val="6"/>
          <w:sz w:val="28"/>
        </w:rPr>
        <w:t>4. Уголовное право.  Общая часть. Изд-во КГУ, 1994г</w:t>
      </w:r>
    </w:p>
    <w:p w:rsidR="004B6DB5" w:rsidRPr="004B6DB5" w:rsidRDefault="004B6DB5" w:rsidP="004B6DB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</w:rPr>
      </w:pPr>
      <w:r w:rsidRPr="004B6DB5">
        <w:rPr>
          <w:rFonts w:ascii="Times New Roman" w:hAnsi="Times New Roman" w:cs="Times New Roman"/>
          <w:spacing w:val="6"/>
          <w:sz w:val="28"/>
        </w:rPr>
        <w:t>5. Сборник постановлений Пленума Верховного Суда Казахской ССР, Пленума Верховного Суда Республики Казахстан, нормативных постановлений Верховного Суда Республики Казахстан (1961-2003 годы).-Алматы: ТОО «Издательство «НОРМА-К»», - 2004г. – 472с.</w:t>
      </w:r>
    </w:p>
    <w:p w:rsidR="004B6DB5" w:rsidRPr="004B6DB5" w:rsidRDefault="004B6DB5" w:rsidP="004B6DB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</w:rPr>
      </w:pPr>
      <w:r w:rsidRPr="004B6DB5">
        <w:rPr>
          <w:rFonts w:ascii="Times New Roman" w:hAnsi="Times New Roman" w:cs="Times New Roman"/>
          <w:spacing w:val="6"/>
          <w:sz w:val="28"/>
        </w:rPr>
        <w:t>6. Уголовное право Казахстана (Особенная часть).под.редакцией д.ю.н. профессора И.И. Рогова и к.ю.н., профессорв С.М. Рахметова – Алматы, ТОО «Баспа», 2001г. – 536 с.</w:t>
      </w:r>
    </w:p>
    <w:p w:rsidR="004B6DB5" w:rsidRPr="004B6DB5" w:rsidRDefault="004B6DB5" w:rsidP="004B6DB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</w:rPr>
      </w:pPr>
      <w:r w:rsidRPr="004B6DB5">
        <w:rPr>
          <w:rFonts w:ascii="Times New Roman" w:hAnsi="Times New Roman" w:cs="Times New Roman"/>
          <w:spacing w:val="6"/>
          <w:sz w:val="28"/>
        </w:rPr>
        <w:t>7. Комментарии к уголовному кодексу РК, Ответственные редакторы – Борчашвили И.Ш. и др. – Караганда, РГК ПО «Полиграфия, 1999 – 960с.;</w:t>
      </w:r>
    </w:p>
    <w:p w:rsidR="004B6DB5" w:rsidRPr="004B6DB5" w:rsidRDefault="004B6DB5" w:rsidP="004B6DB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</w:rPr>
      </w:pPr>
      <w:r w:rsidRPr="004B6DB5">
        <w:rPr>
          <w:rFonts w:ascii="Times New Roman" w:hAnsi="Times New Roman" w:cs="Times New Roman"/>
          <w:spacing w:val="6"/>
          <w:sz w:val="28"/>
        </w:rPr>
        <w:t>8. Поленов Г.Ф. Уголовное право Республики Казахстан , А., издание “Адилет Пресс”, 1997г.</w:t>
      </w:r>
    </w:p>
    <w:p w:rsidR="004B6DB5" w:rsidRPr="004B6DB5" w:rsidRDefault="004B6DB5" w:rsidP="004B6DB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B6DB5">
        <w:rPr>
          <w:rFonts w:ascii="Times New Roman" w:hAnsi="Times New Roman" w:cs="Times New Roman"/>
          <w:spacing w:val="6"/>
          <w:sz w:val="28"/>
          <w:szCs w:val="28"/>
        </w:rPr>
        <w:t>9. Курс уголовного права в пяти томах. Том 2. Общая часть: Учение о  наказании [Текст] / Под ред. Н.Ф. Кузнецовой, И.М. Тяжковой. – М.: Зерцало, 2002. 637 с.</w:t>
      </w:r>
    </w:p>
    <w:p w:rsidR="004B6DB5" w:rsidRPr="004B6DB5" w:rsidRDefault="004B6DB5" w:rsidP="004B6DB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B6DB5">
        <w:rPr>
          <w:rFonts w:ascii="Times New Roman" w:hAnsi="Times New Roman" w:cs="Times New Roman"/>
          <w:color w:val="000000"/>
          <w:spacing w:val="6"/>
          <w:sz w:val="28"/>
          <w:szCs w:val="28"/>
        </w:rPr>
        <w:t>10. Гельфер М. Условное осуждение в СССР//Проблемы социалистического права. / М. Гельфер. – М.: Статут, 1986. 509 с</w:t>
      </w:r>
    </w:p>
    <w:p w:rsidR="004B6DB5" w:rsidRPr="004B6DB5" w:rsidRDefault="004B6DB5" w:rsidP="004B6DB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B6DB5">
        <w:rPr>
          <w:rFonts w:ascii="Times New Roman" w:hAnsi="Times New Roman" w:cs="Times New Roman"/>
          <w:color w:val="000000"/>
          <w:spacing w:val="6"/>
          <w:sz w:val="28"/>
          <w:szCs w:val="28"/>
        </w:rPr>
        <w:t>11. Ефимов М.А. Условное осуждение и условно-досрочное освобождение от наказания. / М. А Ефимов. – М.: Статут, 2000. 380 с.</w:t>
      </w:r>
    </w:p>
    <w:p w:rsidR="004B6DB5" w:rsidRPr="004B6DB5" w:rsidRDefault="004B6DB5" w:rsidP="004B6DB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6DB5">
        <w:rPr>
          <w:rFonts w:ascii="Times New Roman" w:hAnsi="Times New Roman" w:cs="Times New Roman"/>
          <w:spacing w:val="6"/>
          <w:sz w:val="28"/>
          <w:szCs w:val="28"/>
        </w:rPr>
        <w:t>12. Кригер Г.А. Условное осуждение и роль общественности в его применении / Г. А Кригер. – М, 1963. 318 с.</w:t>
      </w:r>
    </w:p>
    <w:p w:rsidR="00767574" w:rsidRPr="004B6DB5" w:rsidRDefault="00767574" w:rsidP="004B6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7574" w:rsidRPr="004B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5D"/>
    <w:rsid w:val="004B6DB5"/>
    <w:rsid w:val="00767574"/>
    <w:rsid w:val="00C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DB5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6DB5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DB5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6DB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Hyperlink"/>
    <w:basedOn w:val="a0"/>
    <w:semiHidden/>
    <w:rsid w:val="004B6DB5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4B6D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B6D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3">
    <w:name w:val="s3"/>
    <w:basedOn w:val="a0"/>
    <w:rsid w:val="004B6DB5"/>
  </w:style>
  <w:style w:type="character" w:customStyle="1" w:styleId="apple-converted-space">
    <w:name w:val="apple-converted-space"/>
    <w:basedOn w:val="a0"/>
    <w:rsid w:val="004B6DB5"/>
  </w:style>
  <w:style w:type="character" w:customStyle="1" w:styleId="s9">
    <w:name w:val="s9"/>
    <w:basedOn w:val="a0"/>
    <w:rsid w:val="004B6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DB5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6DB5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DB5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6DB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Hyperlink"/>
    <w:basedOn w:val="a0"/>
    <w:semiHidden/>
    <w:rsid w:val="004B6DB5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4B6D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B6D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3">
    <w:name w:val="s3"/>
    <w:basedOn w:val="a0"/>
    <w:rsid w:val="004B6DB5"/>
  </w:style>
  <w:style w:type="character" w:customStyle="1" w:styleId="apple-converted-space">
    <w:name w:val="apple-converted-space"/>
    <w:basedOn w:val="a0"/>
    <w:rsid w:val="004B6DB5"/>
  </w:style>
  <w:style w:type="character" w:customStyle="1" w:styleId="s9">
    <w:name w:val="s9"/>
    <w:basedOn w:val="a0"/>
    <w:rsid w:val="004B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0374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2015-02-26T09:05:00Z</dcterms:created>
  <dcterms:modified xsi:type="dcterms:W3CDTF">2015-02-26T09:38:00Z</dcterms:modified>
</cp:coreProperties>
</file>